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9CBD2" w14:textId="77777777" w:rsidR="005C2F8E" w:rsidRDefault="005C2F8E" w:rsidP="005C2F8E">
      <w:pPr>
        <w:jc w:val="center"/>
        <w:outlineLvl w:val="0"/>
        <w:rPr>
          <w:b/>
          <w:bCs/>
        </w:rPr>
      </w:pPr>
      <w:bookmarkStart w:id="0" w:name="_Toc199578894"/>
      <w:bookmarkStart w:id="1" w:name="_Toc105585129"/>
      <w:bookmarkStart w:id="2" w:name="_Toc199578935"/>
      <w:bookmarkStart w:id="3" w:name="_Toc105585150"/>
      <w:bookmarkStart w:id="4" w:name="_Toc105585157"/>
    </w:p>
    <w:p w14:paraId="46341B39" w14:textId="6BCA5132" w:rsidR="005C2F8E" w:rsidRDefault="005C2F8E" w:rsidP="005C2F8E">
      <w:pPr>
        <w:jc w:val="center"/>
        <w:outlineLvl w:val="0"/>
        <w:rPr>
          <w:b/>
          <w:bCs/>
        </w:rPr>
      </w:pPr>
      <w:r w:rsidRPr="009045FA">
        <w:rPr>
          <w:b/>
          <w:bCs/>
        </w:rPr>
        <w:t>ARTICLE 2</w:t>
      </w:r>
      <w:bookmarkStart w:id="5" w:name="_Toc199578895"/>
      <w:bookmarkEnd w:id="0"/>
      <w:r w:rsidRPr="009045FA">
        <w:rPr>
          <w:b/>
          <w:bCs/>
        </w:rPr>
        <w:br/>
        <w:t>Equal Opportunity and Non-Discrimination</w:t>
      </w:r>
      <w:bookmarkEnd w:id="1"/>
      <w:bookmarkEnd w:id="5"/>
    </w:p>
    <w:p w14:paraId="6BCE5B73" w14:textId="77777777" w:rsidR="005C2F8E" w:rsidRPr="009045FA" w:rsidRDefault="005C2F8E" w:rsidP="005C2F8E">
      <w:pPr>
        <w:jc w:val="center"/>
        <w:outlineLvl w:val="0"/>
        <w:rPr>
          <w:b/>
          <w:bCs/>
        </w:rPr>
      </w:pPr>
    </w:p>
    <w:p w14:paraId="58053C89" w14:textId="77777777" w:rsidR="005C2F8E" w:rsidRPr="009045FA" w:rsidRDefault="005C2F8E" w:rsidP="005C2F8E">
      <w:pPr>
        <w:jc w:val="both"/>
        <w:outlineLvl w:val="1"/>
      </w:pPr>
      <w:bookmarkStart w:id="6" w:name="_Toc105585132"/>
      <w:bookmarkStart w:id="7" w:name="_Toc199578903"/>
      <w:r w:rsidRPr="009045FA">
        <w:rPr>
          <w:b/>
          <w:bCs/>
        </w:rPr>
        <w:t>Section C.  Affirmative Action Plan</w:t>
      </w:r>
      <w:bookmarkEnd w:id="6"/>
      <w:r w:rsidRPr="009045FA">
        <w:t>.</w:t>
      </w:r>
      <w:bookmarkEnd w:id="7"/>
    </w:p>
    <w:p w14:paraId="5BF04403" w14:textId="77777777" w:rsidR="005C2F8E" w:rsidRPr="009045FA" w:rsidRDefault="005C2F8E" w:rsidP="005C2F8E">
      <w:pPr>
        <w:jc w:val="both"/>
        <w:outlineLvl w:val="1"/>
      </w:pPr>
    </w:p>
    <w:p w14:paraId="2B6E04AD" w14:textId="77777777" w:rsidR="005C2F8E" w:rsidRPr="009045FA" w:rsidRDefault="005C2F8E" w:rsidP="005C2F8E">
      <w:pPr>
        <w:ind w:left="360"/>
        <w:jc w:val="both"/>
        <w:outlineLvl w:val="2"/>
        <w:rPr>
          <w:strike/>
        </w:rPr>
      </w:pPr>
      <w:bookmarkStart w:id="8" w:name="_Toc105585134"/>
      <w:bookmarkStart w:id="9" w:name="_Toc199578909"/>
      <w:r w:rsidRPr="009045FA">
        <w:rPr>
          <w:b/>
          <w:bCs/>
          <w:strike/>
        </w:rPr>
        <w:t>Subd. 2.  Americans With Disabilities Act.</w:t>
      </w:r>
      <w:bookmarkEnd w:id="8"/>
      <w:r w:rsidRPr="009045FA">
        <w:rPr>
          <w:strike/>
        </w:rPr>
        <w:t xml:space="preserve">  Whenever the Employer or President/designee determines to take actions within the faculty bargaining unit</w:t>
      </w:r>
      <w:r w:rsidRPr="009045FA">
        <w:rPr>
          <w:strike/>
        </w:rPr>
        <w:fldChar w:fldCharType="begin"/>
      </w:r>
      <w:r w:rsidRPr="009045FA">
        <w:rPr>
          <w:strike/>
        </w:rPr>
        <w:instrText xml:space="preserve"> XE "Bargaining unit" </w:instrText>
      </w:r>
      <w:r w:rsidRPr="009045FA">
        <w:rPr>
          <w:strike/>
        </w:rPr>
        <w:fldChar w:fldCharType="end"/>
      </w:r>
      <w:r w:rsidRPr="009045FA">
        <w:rPr>
          <w:strike/>
        </w:rPr>
        <w:t xml:space="preserve"> which are necessary for the reasonable accommodation of any qualified disabled individual to effectuate compliance with the Americans with Disabilities Act</w:t>
      </w:r>
      <w:r w:rsidRPr="009045FA">
        <w:rPr>
          <w:strike/>
        </w:rPr>
        <w:fldChar w:fldCharType="begin"/>
      </w:r>
      <w:r w:rsidRPr="009045FA">
        <w:rPr>
          <w:strike/>
        </w:rPr>
        <w:instrText xml:space="preserve"> XE "Americans with Disabilities Act (ADA)" </w:instrText>
      </w:r>
      <w:r w:rsidRPr="009045FA">
        <w:rPr>
          <w:strike/>
        </w:rPr>
        <w:fldChar w:fldCharType="end"/>
      </w:r>
      <w:r w:rsidRPr="009045FA">
        <w:rPr>
          <w:strike/>
        </w:rPr>
        <w:t>, or other applicable law prohibiting discrimination</w:t>
      </w:r>
      <w:r w:rsidRPr="009045FA">
        <w:rPr>
          <w:strike/>
        </w:rPr>
        <w:fldChar w:fldCharType="begin"/>
      </w:r>
      <w:r w:rsidRPr="009045FA">
        <w:rPr>
          <w:strike/>
        </w:rPr>
        <w:instrText xml:space="preserve"> XE "Discrimination" </w:instrText>
      </w:r>
      <w:r w:rsidRPr="009045FA">
        <w:rPr>
          <w:strike/>
        </w:rPr>
        <w:fldChar w:fldCharType="end"/>
      </w:r>
      <w:r w:rsidRPr="009045FA">
        <w:rPr>
          <w:strike/>
        </w:rPr>
        <w:t xml:space="preserve"> on the basis of disability, the President/designee shall first discuss the action with the affected department/unit.  In these decisions, all participants shall adhere to the rules pertaining to confidentiality.</w:t>
      </w:r>
      <w:bookmarkEnd w:id="9"/>
    </w:p>
    <w:p w14:paraId="36B635AB" w14:textId="77777777" w:rsidR="005C2F8E" w:rsidRDefault="005C2F8E" w:rsidP="005C2F8E">
      <w:pPr>
        <w:tabs>
          <w:tab w:val="left" w:pos="720"/>
          <w:tab w:val="left" w:pos="7648"/>
        </w:tabs>
        <w:jc w:val="both"/>
      </w:pPr>
      <w:r w:rsidRPr="009045FA">
        <w:tab/>
      </w:r>
    </w:p>
    <w:p w14:paraId="0735AC47" w14:textId="77777777" w:rsidR="005C2F8E" w:rsidRPr="009045FA" w:rsidRDefault="005C2F8E" w:rsidP="005C2F8E">
      <w:pPr>
        <w:tabs>
          <w:tab w:val="left" w:pos="720"/>
          <w:tab w:val="left" w:pos="7648"/>
        </w:tabs>
        <w:jc w:val="both"/>
        <w:rPr>
          <w:b/>
          <w:bCs/>
          <w:u w:val="single"/>
        </w:rPr>
      </w:pPr>
      <w:r w:rsidRPr="009045FA">
        <w:rPr>
          <w:b/>
          <w:bCs/>
          <w:u w:val="single"/>
        </w:rPr>
        <w:t>Section E.  Americans With Disabilities Act.</w:t>
      </w:r>
    </w:p>
    <w:p w14:paraId="311EDA63" w14:textId="77777777" w:rsidR="005C2F8E" w:rsidRPr="009045FA" w:rsidRDefault="005C2F8E" w:rsidP="005C2F8E">
      <w:pPr>
        <w:tabs>
          <w:tab w:val="left" w:pos="720"/>
          <w:tab w:val="left" w:pos="7648"/>
        </w:tabs>
        <w:spacing w:before="120"/>
        <w:rPr>
          <w:b/>
          <w:bCs/>
        </w:rPr>
      </w:pPr>
    </w:p>
    <w:p w14:paraId="07ACE375" w14:textId="77777777" w:rsidR="005C2F8E" w:rsidRDefault="005C2F8E" w:rsidP="005C2F8E">
      <w:pPr>
        <w:ind w:left="360"/>
        <w:rPr>
          <w:rFonts w:cs="Calibri"/>
          <w:color w:val="1B1B1B"/>
          <w:u w:val="single"/>
        </w:rPr>
      </w:pPr>
      <w:r w:rsidRPr="009045FA">
        <w:rPr>
          <w:b/>
          <w:bCs/>
          <w:u w:val="single"/>
        </w:rPr>
        <w:t xml:space="preserve">Subd. 1.  University Obligation.  </w:t>
      </w:r>
      <w:r w:rsidRPr="009045FA">
        <w:rPr>
          <w:u w:val="single"/>
        </w:rPr>
        <w:t>Consistent with the</w:t>
      </w:r>
      <w:r w:rsidRPr="009045FA">
        <w:rPr>
          <w:b/>
          <w:bCs/>
          <w:u w:val="single"/>
        </w:rPr>
        <w:t xml:space="preserve"> </w:t>
      </w:r>
      <w:r w:rsidRPr="009045FA">
        <w:rPr>
          <w:u w:val="single"/>
        </w:rPr>
        <w:t>Americans with Disabilities Act</w:t>
      </w:r>
      <w:r>
        <w:rPr>
          <w:u w:val="single"/>
        </w:rPr>
        <w:t>,</w:t>
      </w:r>
      <w:r w:rsidRPr="009045FA">
        <w:rPr>
          <w:u w:val="single"/>
        </w:rPr>
        <w:t xml:space="preserve"> as amended (ADA), the university shall consider all requests for reasonable accommodation under the ADA or other applicable law prohibiting discrimination based on disability.  </w:t>
      </w:r>
      <w:r>
        <w:rPr>
          <w:u w:val="single"/>
        </w:rPr>
        <w:t>I</w:t>
      </w:r>
      <w:r>
        <w:rPr>
          <w:rFonts w:cs="Calibri"/>
          <w:color w:val="1B1B1B"/>
          <w:u w:val="single"/>
        </w:rPr>
        <w:t>n cases where the disability or the need for accommodation is not obvious</w:t>
      </w:r>
      <w:r>
        <w:rPr>
          <w:u w:val="single"/>
        </w:rPr>
        <w:t>, t</w:t>
      </w:r>
      <w:r w:rsidRPr="009045FA">
        <w:rPr>
          <w:u w:val="single"/>
        </w:rPr>
        <w:t xml:space="preserve">he university may create and use a form </w:t>
      </w:r>
      <w:r>
        <w:rPr>
          <w:u w:val="single"/>
        </w:rPr>
        <w:t xml:space="preserve">to document </w:t>
      </w:r>
      <w:r w:rsidRPr="009045FA">
        <w:rPr>
          <w:u w:val="single"/>
        </w:rPr>
        <w:t>such requests</w:t>
      </w:r>
      <w:r>
        <w:rPr>
          <w:u w:val="single"/>
        </w:rPr>
        <w:t xml:space="preserve">.  Such forms may not seek a general release of medical records.  </w:t>
      </w:r>
      <w:r>
        <w:rPr>
          <w:rFonts w:cs="Calibri"/>
          <w:color w:val="1B1B1B"/>
          <w:u w:val="single"/>
        </w:rPr>
        <w:t xml:space="preserve">It is the faculty member's responsibility to provide the documentation, if necessary, to establish the existence of a disability and the need for an accommodation. </w:t>
      </w:r>
    </w:p>
    <w:p w14:paraId="0E9EAAAA" w14:textId="77777777" w:rsidR="005C2F8E" w:rsidRDefault="005C2F8E" w:rsidP="005C2F8E">
      <w:pPr>
        <w:ind w:left="360"/>
        <w:rPr>
          <w:u w:val="single"/>
        </w:rPr>
      </w:pPr>
    </w:p>
    <w:p w14:paraId="78060735" w14:textId="77777777" w:rsidR="005C2F8E" w:rsidRPr="009045FA" w:rsidRDefault="005C2F8E" w:rsidP="005C2F8E">
      <w:pPr>
        <w:ind w:left="360"/>
        <w:rPr>
          <w:u w:val="single"/>
        </w:rPr>
      </w:pPr>
      <w:r w:rsidRPr="009045FA">
        <w:rPr>
          <w:b/>
          <w:bCs/>
          <w:u w:val="single"/>
        </w:rPr>
        <w:t xml:space="preserve">Subd. 2.  Representation.  </w:t>
      </w:r>
      <w:r w:rsidRPr="009045FA">
        <w:rPr>
          <w:u w:val="single"/>
        </w:rPr>
        <w:t>When a faculty member requests a reasonable accommodation, the faculty member may choose to be accompanied by an Association representative concerning the accommodation request and a related appeal process.</w:t>
      </w:r>
    </w:p>
    <w:p w14:paraId="1A4F7916" w14:textId="77777777" w:rsidR="005C2F8E" w:rsidRPr="009045FA" w:rsidRDefault="005C2F8E" w:rsidP="005C2F8E">
      <w:pPr>
        <w:ind w:left="360"/>
        <w:rPr>
          <w:u w:val="single"/>
        </w:rPr>
      </w:pPr>
    </w:p>
    <w:p w14:paraId="75E50C24" w14:textId="77777777" w:rsidR="005C2F8E" w:rsidRPr="009045FA" w:rsidRDefault="005C2F8E" w:rsidP="005C2F8E">
      <w:pPr>
        <w:ind w:left="360"/>
        <w:rPr>
          <w:b/>
          <w:bCs/>
          <w:u w:val="single"/>
        </w:rPr>
      </w:pPr>
      <w:r w:rsidRPr="009045FA">
        <w:rPr>
          <w:b/>
          <w:bCs/>
          <w:u w:val="single"/>
        </w:rPr>
        <w:t>Subd. 3</w:t>
      </w:r>
      <w:r w:rsidRPr="009045FA">
        <w:rPr>
          <w:u w:val="single"/>
        </w:rPr>
        <w:t xml:space="preserve">.  The university’s response to a request for accommodation and any accommodation proposed by the Employer are not subject to the grievance procedure under this Agreement.  </w:t>
      </w:r>
    </w:p>
    <w:p w14:paraId="4F8ABA3D" w14:textId="77777777" w:rsidR="005C2F8E" w:rsidRDefault="005C2F8E" w:rsidP="00122B8C">
      <w:pPr>
        <w:pStyle w:val="CBAArticle"/>
      </w:pPr>
    </w:p>
    <w:p w14:paraId="34F29832" w14:textId="18178510" w:rsidR="00122B8C" w:rsidRPr="00B76187" w:rsidRDefault="00122B8C" w:rsidP="00122B8C">
      <w:pPr>
        <w:pStyle w:val="CBAArticle"/>
      </w:pPr>
      <w:r w:rsidRPr="00B76187">
        <w:t>ARTICLE 5</w:t>
      </w:r>
      <w:bookmarkStart w:id="10" w:name="_Toc199578936"/>
      <w:bookmarkEnd w:id="2"/>
      <w:r>
        <w:br/>
      </w:r>
      <w:r w:rsidRPr="00B76187">
        <w:t>Definitions</w:t>
      </w:r>
      <w:bookmarkEnd w:id="3"/>
      <w:bookmarkEnd w:id="10"/>
    </w:p>
    <w:p w14:paraId="59C5958C" w14:textId="77777777" w:rsidR="00122B8C" w:rsidRPr="00B76187" w:rsidRDefault="00122B8C" w:rsidP="00122B8C">
      <w:pPr>
        <w:jc w:val="center"/>
      </w:pPr>
    </w:p>
    <w:p w14:paraId="0C06FE78" w14:textId="77777777" w:rsidR="00122B8C" w:rsidRPr="00604753" w:rsidRDefault="00122B8C" w:rsidP="00122B8C">
      <w:pPr>
        <w:jc w:val="both"/>
        <w:rPr>
          <w:u w:val="single"/>
        </w:rPr>
      </w:pPr>
      <w:bookmarkStart w:id="11" w:name="_Toc105585151"/>
      <w:r w:rsidRPr="00FE1322">
        <w:rPr>
          <w:rStyle w:val="CBASectionChar"/>
        </w:rPr>
        <w:t>Section A.</w:t>
      </w:r>
      <w:r w:rsidRPr="00604753">
        <w:rPr>
          <w:rStyle w:val="CBASectionChar"/>
        </w:rPr>
        <w:t xml:space="preserve">  Terms used within this Agreement</w:t>
      </w:r>
      <w:bookmarkEnd w:id="11"/>
      <w:r w:rsidRPr="00604753">
        <w:t xml:space="preserve"> shall have the following meanings.</w:t>
      </w:r>
    </w:p>
    <w:p w14:paraId="035CF692" w14:textId="77777777" w:rsidR="00122B8C" w:rsidRPr="00604753" w:rsidRDefault="00122B8C" w:rsidP="00122B8C"/>
    <w:p w14:paraId="206C02A0" w14:textId="77777777" w:rsidR="00122B8C" w:rsidRDefault="00122B8C" w:rsidP="00122B8C">
      <w:pPr>
        <w:pStyle w:val="CBAArticle"/>
        <w:ind w:left="360"/>
        <w:jc w:val="left"/>
        <w:rPr>
          <w:b w:val="0"/>
          <w:bCs w:val="0"/>
          <w:u w:val="single"/>
        </w:rPr>
      </w:pPr>
      <w:r w:rsidRPr="00FE1322">
        <w:t>Subd. 6.  Athletic Appointments</w:t>
      </w:r>
      <w:bookmarkEnd w:id="4"/>
      <w:r w:rsidRPr="00604753">
        <w:rPr>
          <w:b w:val="0"/>
          <w:bCs w:val="0"/>
        </w:rPr>
        <w:t>.  An athletic appointment</w:t>
      </w:r>
      <w:r w:rsidRPr="00604753">
        <w:rPr>
          <w:b w:val="0"/>
          <w:bCs w:val="0"/>
        </w:rPr>
        <w:fldChar w:fldCharType="begin"/>
      </w:r>
      <w:r w:rsidRPr="00604753">
        <w:rPr>
          <w:b w:val="0"/>
          <w:bCs w:val="0"/>
        </w:rPr>
        <w:instrText xml:space="preserve"> XE "Appointment" </w:instrText>
      </w:r>
      <w:r w:rsidRPr="00604753">
        <w:rPr>
          <w:b w:val="0"/>
          <w:bCs w:val="0"/>
        </w:rPr>
        <w:fldChar w:fldCharType="end"/>
      </w:r>
      <w:r w:rsidRPr="00604753">
        <w:rPr>
          <w:b w:val="0"/>
          <w:bCs w:val="0"/>
        </w:rPr>
        <w:t xml:space="preserve"> is faculty employment pursuant to Article 10, Section G.  </w:t>
      </w:r>
      <w:r w:rsidRPr="00604753">
        <w:rPr>
          <w:b w:val="0"/>
          <w:bCs w:val="0"/>
          <w:u w:val="single"/>
        </w:rPr>
        <w:t xml:space="preserve">Annual appointments are a type of athletic appointment with </w:t>
      </w:r>
      <w:r>
        <w:rPr>
          <w:b w:val="0"/>
          <w:bCs w:val="0"/>
          <w:u w:val="single"/>
        </w:rPr>
        <w:t>p</w:t>
      </w:r>
      <w:r w:rsidRPr="00604753">
        <w:rPr>
          <w:b w:val="0"/>
          <w:bCs w:val="0"/>
          <w:u w:val="single"/>
        </w:rPr>
        <w:t>articular terms and conditions of employment.</w:t>
      </w:r>
    </w:p>
    <w:p w14:paraId="0E38DBEF" w14:textId="77777777" w:rsidR="005C2F8E" w:rsidRDefault="005C2F8E" w:rsidP="00122B8C">
      <w:pPr>
        <w:pStyle w:val="CBAArticle"/>
        <w:ind w:left="360"/>
        <w:jc w:val="left"/>
        <w:rPr>
          <w:b w:val="0"/>
          <w:bCs w:val="0"/>
        </w:rPr>
      </w:pPr>
    </w:p>
    <w:p w14:paraId="3E61B548" w14:textId="77777777" w:rsidR="005C2F8E" w:rsidRDefault="005C2F8E" w:rsidP="005C2F8E">
      <w:pPr>
        <w:ind w:left="360"/>
        <w:jc w:val="both"/>
      </w:pPr>
      <w:bookmarkStart w:id="12" w:name="_Toc105585167"/>
      <w:r w:rsidRPr="003A7A9E">
        <w:rPr>
          <w:b/>
          <w:bCs/>
        </w:rPr>
        <w:t>Subd. 16.  Employer</w:t>
      </w:r>
      <w:bookmarkEnd w:id="12"/>
      <w:r w:rsidRPr="003A7A9E">
        <w:t>.  Employer shall mean the Board</w:t>
      </w:r>
      <w:r w:rsidRPr="003A7A9E">
        <w:fldChar w:fldCharType="begin"/>
      </w:r>
      <w:r w:rsidRPr="003A7A9E">
        <w:instrText xml:space="preserve"> XE "Board" </w:instrText>
      </w:r>
      <w:r w:rsidRPr="003A7A9E">
        <w:fldChar w:fldCharType="end"/>
      </w:r>
      <w:r w:rsidRPr="003A7A9E">
        <w:t xml:space="preserve"> of Trustees</w:t>
      </w:r>
      <w:r w:rsidRPr="003A7A9E">
        <w:fldChar w:fldCharType="begin"/>
      </w:r>
      <w:r w:rsidRPr="003A7A9E">
        <w:instrText xml:space="preserve"> XE "Board of Trustees" </w:instrText>
      </w:r>
      <w:r w:rsidRPr="003A7A9E">
        <w:fldChar w:fldCharType="end"/>
      </w:r>
      <w:r w:rsidRPr="003A7A9E">
        <w:t xml:space="preserve"> of the Minnesota State Colleges and Universities, also referred to as </w:t>
      </w:r>
      <w:r w:rsidRPr="003A7A9E">
        <w:rPr>
          <w:strike/>
        </w:rPr>
        <w:t>MnSCU</w:t>
      </w:r>
      <w:r>
        <w:t xml:space="preserve"> </w:t>
      </w:r>
      <w:r>
        <w:rPr>
          <w:u w:val="single"/>
        </w:rPr>
        <w:t>Minnesota State</w:t>
      </w:r>
      <w:r w:rsidRPr="003A7A9E">
        <w:t>.</w:t>
      </w:r>
    </w:p>
    <w:p w14:paraId="3B9C1357" w14:textId="77777777" w:rsidR="00B51999" w:rsidRPr="00A46B1A" w:rsidRDefault="00B51999" w:rsidP="00B51999">
      <w:pPr>
        <w:pStyle w:val="CBAArticle"/>
      </w:pPr>
    </w:p>
    <w:p w14:paraId="176035E5" w14:textId="77777777" w:rsidR="00CD07F6" w:rsidRPr="0006415E" w:rsidRDefault="00CD07F6" w:rsidP="00CD07F6">
      <w:pPr>
        <w:spacing w:after="160" w:line="259" w:lineRule="auto"/>
        <w:jc w:val="center"/>
        <w:outlineLvl w:val="0"/>
        <w:rPr>
          <w:b/>
          <w:bCs/>
        </w:rPr>
      </w:pPr>
      <w:bookmarkStart w:id="13" w:name="_Toc105585223"/>
      <w:bookmarkStart w:id="14" w:name="_Toc105585229"/>
      <w:bookmarkStart w:id="15" w:name="_Toc30515637"/>
      <w:r w:rsidRPr="0006415E">
        <w:rPr>
          <w:b/>
          <w:bCs/>
        </w:rPr>
        <w:lastRenderedPageBreak/>
        <w:t>ARTICLE 6</w:t>
      </w:r>
      <w:bookmarkStart w:id="16" w:name="_Toc199578983"/>
      <w:r w:rsidRPr="0006415E">
        <w:rPr>
          <w:b/>
          <w:bCs/>
        </w:rPr>
        <w:br/>
        <w:t>Association Rights</w:t>
      </w:r>
      <w:bookmarkEnd w:id="16"/>
    </w:p>
    <w:p w14:paraId="61005759" w14:textId="77777777" w:rsidR="00CD07F6" w:rsidRPr="0006415E" w:rsidRDefault="00CD07F6" w:rsidP="00CD07F6">
      <w:pPr>
        <w:jc w:val="both"/>
        <w:outlineLvl w:val="1"/>
        <w:rPr>
          <w:rFonts w:eastAsiaTheme="minorHAnsi"/>
          <w:b/>
        </w:rPr>
      </w:pPr>
      <w:bookmarkStart w:id="17" w:name="_Toc30515149"/>
      <w:r w:rsidRPr="0006415E">
        <w:rPr>
          <w:b/>
          <w:bCs/>
        </w:rPr>
        <w:t>S</w:t>
      </w:r>
      <w:r w:rsidRPr="0006415E">
        <w:rPr>
          <w:rFonts w:eastAsiaTheme="minorHAnsi"/>
          <w:b/>
        </w:rPr>
        <w:t>ection B.  Meet and Confer</w:t>
      </w:r>
      <w:bookmarkEnd w:id="17"/>
    </w:p>
    <w:p w14:paraId="6523E445" w14:textId="77777777" w:rsidR="00CD07F6" w:rsidRPr="0006415E" w:rsidRDefault="00CD07F6" w:rsidP="00CD07F6">
      <w:pPr>
        <w:jc w:val="both"/>
        <w:outlineLvl w:val="1"/>
        <w:rPr>
          <w:rFonts w:eastAsiaTheme="minorHAnsi"/>
          <w:b/>
        </w:rPr>
      </w:pPr>
    </w:p>
    <w:p w14:paraId="2CF91D55" w14:textId="77777777" w:rsidR="00CD07F6" w:rsidRPr="0006415E" w:rsidRDefault="00CD07F6" w:rsidP="00CD07F6">
      <w:pPr>
        <w:spacing w:after="160"/>
        <w:ind w:left="360"/>
        <w:jc w:val="both"/>
        <w:outlineLvl w:val="2"/>
        <w:rPr>
          <w:rFonts w:eastAsiaTheme="minorHAnsi"/>
        </w:rPr>
      </w:pPr>
      <w:bookmarkStart w:id="18" w:name="_Toc30515150"/>
      <w:bookmarkStart w:id="19" w:name="_Toc199578994"/>
      <w:r w:rsidRPr="0006415E">
        <w:rPr>
          <w:rFonts w:eastAsiaTheme="minorHAnsi"/>
          <w:b/>
          <w:bCs/>
        </w:rPr>
        <w:t>Subd. 1.  State IFO Meet and Confer</w:t>
      </w:r>
      <w:bookmarkEnd w:id="18"/>
      <w:r w:rsidRPr="0006415E">
        <w:rPr>
          <w:rFonts w:eastAsiaTheme="minorHAnsi"/>
        </w:rPr>
        <w:t xml:space="preserve">.  </w:t>
      </w:r>
      <w:bookmarkEnd w:id="19"/>
    </w:p>
    <w:p w14:paraId="6BE71FCA" w14:textId="77777777" w:rsidR="00CD07F6" w:rsidRDefault="00CD07F6" w:rsidP="00CD07F6">
      <w:pPr>
        <w:ind w:left="360"/>
        <w:rPr>
          <w:u w:val="single"/>
        </w:rPr>
      </w:pPr>
      <w:r w:rsidRPr="00494F18">
        <w:rPr>
          <w:b/>
          <w:bCs/>
          <w:u w:val="single"/>
        </w:rPr>
        <w:t xml:space="preserve">Subd. </w:t>
      </w:r>
      <w:r>
        <w:rPr>
          <w:b/>
          <w:bCs/>
          <w:u w:val="single"/>
        </w:rPr>
        <w:t>1</w:t>
      </w:r>
      <w:r w:rsidRPr="00494F18">
        <w:rPr>
          <w:b/>
          <w:bCs/>
          <w:u w:val="single"/>
        </w:rPr>
        <w:t xml:space="preserve">.1. Stipends.   </w:t>
      </w:r>
      <w:r w:rsidRPr="00494F18">
        <w:rPr>
          <w:u w:val="single"/>
        </w:rPr>
        <w:t xml:space="preserve">The Chancellor may authorize affected universities to pay a stipend to faculty </w:t>
      </w:r>
      <w:r>
        <w:rPr>
          <w:u w:val="single"/>
        </w:rPr>
        <w:t xml:space="preserve">in the following circumstances: </w:t>
      </w:r>
      <w:proofErr w:type="spellStart"/>
      <w:r>
        <w:rPr>
          <w:u w:val="single"/>
        </w:rPr>
        <w:t>i</w:t>
      </w:r>
      <w:proofErr w:type="spellEnd"/>
      <w:r>
        <w:rPr>
          <w:u w:val="single"/>
        </w:rPr>
        <w:t xml:space="preserve">) when faculty who have been appointed by the IFO </w:t>
      </w:r>
      <w:r w:rsidRPr="00494F18">
        <w:rPr>
          <w:u w:val="single"/>
        </w:rPr>
        <w:t>serv</w:t>
      </w:r>
      <w:r>
        <w:rPr>
          <w:u w:val="single"/>
        </w:rPr>
        <w:t xml:space="preserve">e </w:t>
      </w:r>
      <w:r w:rsidRPr="00494F18">
        <w:rPr>
          <w:u w:val="single"/>
        </w:rPr>
        <w:t xml:space="preserve">on </w:t>
      </w:r>
      <w:r>
        <w:rPr>
          <w:u w:val="single"/>
        </w:rPr>
        <w:t xml:space="preserve">system-level </w:t>
      </w:r>
      <w:r w:rsidRPr="00494F18">
        <w:rPr>
          <w:u w:val="single"/>
        </w:rPr>
        <w:t>temporary committees</w:t>
      </w:r>
      <w:r>
        <w:rPr>
          <w:u w:val="single"/>
        </w:rPr>
        <w:t>, task-forces or work groups</w:t>
      </w:r>
      <w:r w:rsidRPr="00494F18">
        <w:rPr>
          <w:u w:val="single"/>
        </w:rPr>
        <w:t>, however denominated, whe</w:t>
      </w:r>
      <w:r>
        <w:rPr>
          <w:u w:val="single"/>
        </w:rPr>
        <w:t xml:space="preserve">re </w:t>
      </w:r>
      <w:r w:rsidRPr="00494F18">
        <w:rPr>
          <w:u w:val="single"/>
        </w:rPr>
        <w:t>faculty participation is time</w:t>
      </w:r>
      <w:r>
        <w:rPr>
          <w:u w:val="single"/>
        </w:rPr>
        <w:t xml:space="preserve"> </w:t>
      </w:r>
      <w:r w:rsidRPr="00494F18">
        <w:rPr>
          <w:u w:val="single"/>
        </w:rPr>
        <w:t>consuming</w:t>
      </w:r>
      <w:r>
        <w:rPr>
          <w:u w:val="single"/>
        </w:rPr>
        <w:t xml:space="preserve"> and/or </w:t>
      </w:r>
      <w:r w:rsidRPr="00494F18">
        <w:rPr>
          <w:u w:val="single"/>
        </w:rPr>
        <w:t>critical to the system’s work</w:t>
      </w:r>
      <w:r>
        <w:rPr>
          <w:u w:val="single"/>
        </w:rPr>
        <w:t xml:space="preserve">; or ii) when faculty who have been appointed by the IFO work on system initiatives at the request of the Chancellor/designee.  </w:t>
      </w:r>
      <w:r w:rsidRPr="00494F18">
        <w:rPr>
          <w:u w:val="single"/>
        </w:rPr>
        <w:t xml:space="preserve">Stipends will be crafted to award faculty comparable sums for comparable time and effort. </w:t>
      </w:r>
      <w:r>
        <w:rPr>
          <w:u w:val="single"/>
        </w:rPr>
        <w:t xml:space="preserve"> </w:t>
      </w:r>
      <w:r w:rsidRPr="00494F18">
        <w:rPr>
          <w:u w:val="single"/>
        </w:rPr>
        <w:t xml:space="preserve">Stipends will </w:t>
      </w:r>
      <w:r>
        <w:rPr>
          <w:u w:val="single"/>
        </w:rPr>
        <w:t xml:space="preserve">be in the form of lump-sum payments and will </w:t>
      </w:r>
      <w:r w:rsidRPr="00494F18">
        <w:rPr>
          <w:u w:val="single"/>
        </w:rPr>
        <w:t>not be paid to faculty who are released from regular duties as provided in Section H</w:t>
      </w:r>
      <w:r>
        <w:rPr>
          <w:u w:val="single"/>
        </w:rPr>
        <w:t>, Subd. 1</w:t>
      </w:r>
      <w:r w:rsidRPr="00494F18">
        <w:rPr>
          <w:u w:val="single"/>
        </w:rPr>
        <w:t xml:space="preserve"> of this </w:t>
      </w:r>
      <w:r>
        <w:rPr>
          <w:u w:val="single"/>
        </w:rPr>
        <w:t>A</w:t>
      </w:r>
      <w:r w:rsidRPr="00494F18">
        <w:rPr>
          <w:u w:val="single"/>
        </w:rPr>
        <w:t xml:space="preserve">rticle.  In aggregate, the stipend payments to any </w:t>
      </w:r>
      <w:r>
        <w:rPr>
          <w:u w:val="single"/>
        </w:rPr>
        <w:t xml:space="preserve">individual </w:t>
      </w:r>
      <w:r w:rsidRPr="00494F18">
        <w:rPr>
          <w:u w:val="single"/>
        </w:rPr>
        <w:t xml:space="preserve">faculty member under this subdivision will not exceed $3000 per Fiscal Year.  </w:t>
      </w:r>
      <w:r>
        <w:rPr>
          <w:u w:val="single"/>
        </w:rPr>
        <w:t xml:space="preserve">The Chancellor/designee shall notify the IFO when stipends are authorized under this subdivision and to whom stipends are paid. </w:t>
      </w:r>
      <w:r w:rsidRPr="00494F18">
        <w:rPr>
          <w:u w:val="single"/>
        </w:rPr>
        <w:t xml:space="preserve">The Chancellor’s decision to award or not to award stipends under this subdivision shall not be subject to the grievance procedure.   </w:t>
      </w:r>
    </w:p>
    <w:p w14:paraId="1CBB8764" w14:textId="77777777" w:rsidR="00CD07F6" w:rsidRDefault="00CD07F6" w:rsidP="00CD07F6">
      <w:pPr>
        <w:ind w:left="360"/>
        <w:rPr>
          <w:u w:val="single"/>
        </w:rPr>
      </w:pPr>
    </w:p>
    <w:p w14:paraId="6145B64E" w14:textId="77777777" w:rsidR="00CD07F6" w:rsidRPr="00E04C05" w:rsidRDefault="00CD07F6" w:rsidP="00CD07F6">
      <w:pPr>
        <w:jc w:val="center"/>
        <w:outlineLvl w:val="0"/>
        <w:rPr>
          <w:b/>
          <w:bCs/>
        </w:rPr>
      </w:pPr>
      <w:r w:rsidRPr="00E04C05">
        <w:rPr>
          <w:b/>
          <w:bCs/>
        </w:rPr>
        <w:t>ARTICLE 9</w:t>
      </w:r>
      <w:bookmarkStart w:id="20" w:name="_Toc199579025"/>
      <w:r w:rsidRPr="00E04C05">
        <w:rPr>
          <w:b/>
          <w:bCs/>
        </w:rPr>
        <w:br/>
        <w:t>Personnel Files</w:t>
      </w:r>
      <w:bookmarkEnd w:id="13"/>
      <w:bookmarkEnd w:id="20"/>
    </w:p>
    <w:p w14:paraId="4A6FCA44" w14:textId="77777777" w:rsidR="00CD07F6" w:rsidRDefault="00CD07F6" w:rsidP="00CD07F6">
      <w:pPr>
        <w:jc w:val="both"/>
        <w:outlineLvl w:val="1"/>
      </w:pPr>
      <w:bookmarkStart w:id="21" w:name="_Toc105585228"/>
      <w:bookmarkStart w:id="22" w:name="_Toc199579034"/>
      <w:r w:rsidRPr="00A57059">
        <w:rPr>
          <w:rStyle w:val="CBASectionChar"/>
        </w:rPr>
        <w:t>Section E.  Expiration</w:t>
      </w:r>
      <w:bookmarkEnd w:id="21"/>
      <w:r w:rsidRPr="00B76187">
        <w:t xml:space="preserve">.  </w:t>
      </w:r>
    </w:p>
    <w:p w14:paraId="3DAF7D2D" w14:textId="77777777" w:rsidR="00CD07F6" w:rsidRDefault="00CD07F6" w:rsidP="00CD07F6">
      <w:pPr>
        <w:jc w:val="both"/>
        <w:outlineLvl w:val="1"/>
      </w:pPr>
    </w:p>
    <w:p w14:paraId="10620576" w14:textId="77777777" w:rsidR="00CD07F6" w:rsidRDefault="00CD07F6" w:rsidP="00CD07F6">
      <w:pPr>
        <w:ind w:left="360"/>
        <w:jc w:val="both"/>
        <w:outlineLvl w:val="1"/>
      </w:pPr>
      <w:r w:rsidRPr="00994332">
        <w:rPr>
          <w:b/>
          <w:bCs/>
          <w:u w:val="single"/>
        </w:rPr>
        <w:t>Subd. 1.</w:t>
      </w:r>
      <w:r w:rsidRPr="00FE1322">
        <w:t xml:space="preserve">  </w:t>
      </w:r>
      <w:r w:rsidRPr="00B76187">
        <w:t>Annually, any material which a faculty member requests be removed from</w:t>
      </w:r>
      <w:r>
        <w:t xml:space="preserve"> the faculty member’s</w:t>
      </w:r>
      <w:r w:rsidRPr="00B76187">
        <w:t xml:space="preserve"> personnel files</w:t>
      </w:r>
      <w:r>
        <w:fldChar w:fldCharType="begin"/>
      </w:r>
      <w:r>
        <w:instrText xml:space="preserve"> XE "</w:instrText>
      </w:r>
      <w:r w:rsidRPr="008B2286">
        <w:instrText>Personnel file(s)</w:instrText>
      </w:r>
      <w:r>
        <w:instrText xml:space="preserve">" </w:instrText>
      </w:r>
      <w:r>
        <w:fldChar w:fldCharType="end"/>
      </w:r>
      <w:r w:rsidRPr="00B76187">
        <w:t xml:space="preserve"> shall, with the approval of the President, be removed.  Annually, the faculty member may have data removed from</w:t>
      </w:r>
      <w:r>
        <w:t xml:space="preserve"> the faculty member’s</w:t>
      </w:r>
      <w:r w:rsidRPr="00B76187">
        <w:t xml:space="preserve"> file which is more than ten (10) years old, except that which is required by law to be kept therein or material whose removal</w:t>
      </w:r>
      <w:r>
        <w:fldChar w:fldCharType="begin"/>
      </w:r>
      <w:r>
        <w:instrText xml:space="preserve"> XE "</w:instrText>
      </w:r>
      <w:r w:rsidRPr="003F6FD3">
        <w:instrText>Removal</w:instrText>
      </w:r>
      <w:r>
        <w:instrText xml:space="preserve">" </w:instrText>
      </w:r>
      <w:r>
        <w:fldChar w:fldCharType="end"/>
      </w:r>
      <w:r w:rsidRPr="00B76187">
        <w:t>, in the opinion of the Attorney General</w:t>
      </w:r>
      <w:r>
        <w:t>’</w:t>
      </w:r>
      <w:r w:rsidRPr="00B76187">
        <w:t>s office, might subject the university to suit or damages.</w:t>
      </w:r>
      <w:bookmarkEnd w:id="22"/>
      <w:r>
        <w:t xml:space="preserve">  </w:t>
      </w:r>
    </w:p>
    <w:p w14:paraId="1B7838BE" w14:textId="77777777" w:rsidR="00CD07F6" w:rsidRDefault="00CD07F6" w:rsidP="00CD07F6">
      <w:pPr>
        <w:jc w:val="both"/>
        <w:outlineLvl w:val="1"/>
      </w:pPr>
    </w:p>
    <w:p w14:paraId="6E257F54" w14:textId="77777777" w:rsidR="00CD07F6" w:rsidRPr="00994332" w:rsidRDefault="00CD07F6" w:rsidP="00CD07F6">
      <w:pPr>
        <w:ind w:left="360"/>
        <w:jc w:val="both"/>
        <w:outlineLvl w:val="1"/>
        <w:rPr>
          <w:u w:val="single"/>
        </w:rPr>
      </w:pPr>
      <w:r w:rsidRPr="00994332">
        <w:rPr>
          <w:b/>
          <w:bCs/>
          <w:u w:val="single"/>
        </w:rPr>
        <w:t>Subd. 2.</w:t>
      </w:r>
      <w:r w:rsidRPr="00FE1322">
        <w:t xml:space="preserve">  </w:t>
      </w:r>
      <w:r>
        <w:rPr>
          <w:u w:val="single"/>
        </w:rPr>
        <w:t xml:space="preserve">A faculty member may request the removal of the notation of an oral reprimand, or a written reprimand from their personnel file, five years after the issuance of such discipline.  Such records will be removed from the personnel file, provided that: </w:t>
      </w:r>
      <w:proofErr w:type="spellStart"/>
      <w:r>
        <w:rPr>
          <w:u w:val="single"/>
        </w:rPr>
        <w:t>i</w:t>
      </w:r>
      <w:proofErr w:type="spellEnd"/>
      <w:r>
        <w:rPr>
          <w:u w:val="single"/>
        </w:rPr>
        <w:t xml:space="preserve">) no subsequent disciplinary action was taken against the faculty member, and ii) there is no record of subsequent written guidance issued to the faculty concerning conduct similar to the conduct giving rise to the disciplinary action.  </w:t>
      </w:r>
    </w:p>
    <w:bookmarkEnd w:id="14"/>
    <w:p w14:paraId="396A32CD" w14:textId="77777777" w:rsidR="00CD07F6" w:rsidRDefault="00CD07F6" w:rsidP="00C058BD">
      <w:pPr>
        <w:pStyle w:val="CBAArticle"/>
      </w:pPr>
    </w:p>
    <w:p w14:paraId="6F4CAC95" w14:textId="55159E64" w:rsidR="00C058BD" w:rsidRPr="00B76187" w:rsidRDefault="00C058BD" w:rsidP="00C058BD">
      <w:pPr>
        <w:pStyle w:val="CBAArticle"/>
      </w:pPr>
      <w:r>
        <w:t>A</w:t>
      </w:r>
      <w:r w:rsidRPr="00B76187">
        <w:t>RTICLE 10</w:t>
      </w:r>
      <w:bookmarkStart w:id="23" w:name="_Toc199579037"/>
      <w:r>
        <w:br/>
      </w:r>
      <w:r w:rsidRPr="00B76187">
        <w:t>Workload</w:t>
      </w:r>
      <w:bookmarkEnd w:id="23"/>
    </w:p>
    <w:p w14:paraId="371872CD" w14:textId="77777777" w:rsidR="00015146" w:rsidRDefault="00015146" w:rsidP="00015146">
      <w:pPr>
        <w:jc w:val="center"/>
        <w:outlineLvl w:val="0"/>
        <w:rPr>
          <w:b/>
          <w:bCs/>
        </w:rPr>
      </w:pPr>
    </w:p>
    <w:p w14:paraId="4368B0BF" w14:textId="77777777" w:rsidR="005C2F8E" w:rsidRDefault="005C2F8E" w:rsidP="005C2F8E">
      <w:bookmarkStart w:id="24" w:name="_Toc105585237"/>
      <w:bookmarkStart w:id="25" w:name="_Toc199579057"/>
      <w:r w:rsidRPr="00B8710A">
        <w:rPr>
          <w:b/>
          <w:bCs/>
        </w:rPr>
        <w:t>Section A.  Faculty Workload</w:t>
      </w:r>
      <w:r w:rsidRPr="00B8710A">
        <w:t xml:space="preserve">. </w:t>
      </w:r>
    </w:p>
    <w:p w14:paraId="2251657B" w14:textId="77777777" w:rsidR="005C2F8E" w:rsidRDefault="005C2F8E" w:rsidP="005C2F8E"/>
    <w:p w14:paraId="27AEEE36" w14:textId="77777777" w:rsidR="005C2F8E" w:rsidRDefault="005C2F8E" w:rsidP="005C2F8E">
      <w:pPr>
        <w:tabs>
          <w:tab w:val="left" w:pos="360"/>
        </w:tabs>
        <w:ind w:left="360"/>
        <w:jc w:val="both"/>
        <w:outlineLvl w:val="2"/>
        <w:rPr>
          <w:b/>
          <w:bCs/>
        </w:rPr>
      </w:pPr>
      <w:r w:rsidRPr="00B8710A">
        <w:t xml:space="preserve"> </w:t>
      </w:r>
      <w:bookmarkStart w:id="26" w:name="_Toc105585234"/>
      <w:r w:rsidRPr="008C176B">
        <w:rPr>
          <w:rStyle w:val="CBASubdChar"/>
          <w:rFonts w:eastAsiaTheme="minorHAnsi"/>
        </w:rPr>
        <w:t xml:space="preserve">Subd. 3.  </w:t>
      </w:r>
      <w:r w:rsidRPr="006E14FC">
        <w:rPr>
          <w:rStyle w:val="CBASubdChar"/>
          <w:rFonts w:eastAsiaTheme="minorHAnsi"/>
          <w:strike/>
        </w:rPr>
        <w:t>Interactive Television</w:t>
      </w:r>
      <w:bookmarkEnd w:id="26"/>
      <w:r w:rsidRPr="006E14FC">
        <w:rPr>
          <w:strike/>
        </w:rPr>
        <w:t>.  Interactive television</w:t>
      </w:r>
      <w:r w:rsidRPr="006E14FC">
        <w:rPr>
          <w:strike/>
        </w:rPr>
        <w:fldChar w:fldCharType="begin"/>
      </w:r>
      <w:r w:rsidRPr="006E14FC">
        <w:rPr>
          <w:strike/>
        </w:rPr>
        <w:instrText xml:space="preserve"> XE "Interactive television" </w:instrText>
      </w:r>
      <w:r w:rsidRPr="006E14FC">
        <w:rPr>
          <w:strike/>
        </w:rPr>
        <w:fldChar w:fldCharType="end"/>
      </w:r>
      <w:r w:rsidRPr="006E14FC">
        <w:rPr>
          <w:strike/>
        </w:rPr>
        <w:t xml:space="preserve"> may be conducted as part of load or </w:t>
      </w:r>
      <w:r w:rsidRPr="006E14FC">
        <w:rPr>
          <w:strike/>
        </w:rPr>
        <w:lastRenderedPageBreak/>
        <w:t>as overload</w:t>
      </w:r>
      <w:r w:rsidRPr="006E14FC">
        <w:rPr>
          <w:strike/>
        </w:rPr>
        <w:fldChar w:fldCharType="begin"/>
      </w:r>
      <w:r w:rsidRPr="006E14FC">
        <w:rPr>
          <w:strike/>
        </w:rPr>
        <w:instrText xml:space="preserve"> XE "Overload" </w:instrText>
      </w:r>
      <w:r w:rsidRPr="006E14FC">
        <w:rPr>
          <w:strike/>
        </w:rPr>
        <w:fldChar w:fldCharType="end"/>
      </w:r>
      <w:r w:rsidRPr="006E14FC">
        <w:rPr>
          <w:strike/>
        </w:rPr>
        <w:t>, subject to Article 12, Section B.  For purposes of calculating teaching load</w:t>
      </w:r>
      <w:r w:rsidRPr="006E14FC">
        <w:rPr>
          <w:strike/>
        </w:rPr>
        <w:fldChar w:fldCharType="begin"/>
      </w:r>
      <w:r w:rsidRPr="006E14FC">
        <w:rPr>
          <w:strike/>
        </w:rPr>
        <w:instrText xml:space="preserve"> XE "Calculating teaching load" </w:instrText>
      </w:r>
      <w:r w:rsidRPr="006E14FC">
        <w:rPr>
          <w:strike/>
        </w:rPr>
        <w:fldChar w:fldCharType="end"/>
      </w:r>
      <w:r w:rsidRPr="006E14FC">
        <w:rPr>
          <w:strike/>
        </w:rPr>
        <w:t>, one (1) interactive television credit shall be the equivalent of one and one fourth (1.25) undergraduate</w:t>
      </w:r>
      <w:r w:rsidRPr="006E14FC">
        <w:rPr>
          <w:strike/>
        </w:rPr>
        <w:fldChar w:fldCharType="begin"/>
      </w:r>
      <w:r w:rsidRPr="006E14FC">
        <w:rPr>
          <w:strike/>
        </w:rPr>
        <w:instrText xml:space="preserve"> XE "Undergraduate" </w:instrText>
      </w:r>
      <w:r w:rsidRPr="006E14FC">
        <w:rPr>
          <w:strike/>
        </w:rPr>
        <w:fldChar w:fldCharType="end"/>
      </w:r>
      <w:r w:rsidRPr="006E14FC">
        <w:rPr>
          <w:strike/>
        </w:rPr>
        <w:t xml:space="preserve"> credits.  If a faculty member has a plan that has been appropriately approved for developing an interactive television course, the faculty member shall receive appropriate compensation</w:t>
      </w:r>
      <w:r w:rsidRPr="006E14FC">
        <w:rPr>
          <w:strike/>
        </w:rPr>
        <w:fldChar w:fldCharType="begin"/>
      </w:r>
      <w:r w:rsidRPr="006E14FC">
        <w:rPr>
          <w:strike/>
        </w:rPr>
        <w:instrText xml:space="preserve"> XE "Compensation" </w:instrText>
      </w:r>
      <w:r w:rsidRPr="006E14FC">
        <w:rPr>
          <w:strike/>
        </w:rPr>
        <w:fldChar w:fldCharType="end"/>
      </w:r>
      <w:r w:rsidRPr="006E14FC">
        <w:rPr>
          <w:strike/>
        </w:rPr>
        <w:t xml:space="preserve"> or reassigned time for development of course materials.  Technical and paraprofessional support</w:t>
      </w:r>
      <w:r w:rsidRPr="006E14FC">
        <w:rPr>
          <w:strike/>
        </w:rPr>
        <w:fldChar w:fldCharType="begin"/>
      </w:r>
      <w:r w:rsidRPr="006E14FC">
        <w:rPr>
          <w:strike/>
        </w:rPr>
        <w:instrText xml:space="preserve"> XE "Technical and paraprofessional support" </w:instrText>
      </w:r>
      <w:r w:rsidRPr="006E14FC">
        <w:rPr>
          <w:strike/>
        </w:rPr>
        <w:fldChar w:fldCharType="end"/>
      </w:r>
      <w:r w:rsidRPr="006E14FC">
        <w:rPr>
          <w:strike/>
        </w:rPr>
        <w:t xml:space="preserve"> shall be provided at the originating location as well as at each site.</w:t>
      </w:r>
      <w:r>
        <w:rPr>
          <w:strike/>
        </w:rPr>
        <w:t xml:space="preserve"> </w:t>
      </w:r>
      <w:r w:rsidRPr="006E14FC">
        <w:rPr>
          <w:b/>
          <w:bCs/>
        </w:rPr>
        <w:t>[RESERVED]</w:t>
      </w:r>
    </w:p>
    <w:p w14:paraId="19B1A09F" w14:textId="77777777" w:rsidR="00FC71A6" w:rsidRDefault="00FC71A6" w:rsidP="005C2F8E">
      <w:pPr>
        <w:tabs>
          <w:tab w:val="left" w:pos="360"/>
        </w:tabs>
        <w:ind w:left="360"/>
        <w:jc w:val="both"/>
        <w:outlineLvl w:val="2"/>
      </w:pPr>
    </w:p>
    <w:p w14:paraId="0079B5C2" w14:textId="77777777" w:rsidR="00FC71A6" w:rsidRDefault="00FC71A6" w:rsidP="00FC71A6">
      <w:pPr>
        <w:tabs>
          <w:tab w:val="left" w:pos="360"/>
        </w:tabs>
        <w:ind w:left="360"/>
        <w:jc w:val="both"/>
        <w:outlineLvl w:val="2"/>
      </w:pPr>
      <w:bookmarkStart w:id="27" w:name="_Toc105585235"/>
      <w:r w:rsidRPr="008C176B">
        <w:rPr>
          <w:rStyle w:val="CBASubdChar"/>
          <w:rFonts w:eastAsiaTheme="minorHAnsi"/>
        </w:rPr>
        <w:t xml:space="preserve">Subd. 4.  </w:t>
      </w:r>
      <w:r w:rsidRPr="006E14FC">
        <w:rPr>
          <w:rStyle w:val="CBASubdChar"/>
          <w:rFonts w:eastAsiaTheme="minorHAnsi"/>
          <w:strike/>
        </w:rPr>
        <w:t>Off-campus Credit Instruction</w:t>
      </w:r>
      <w:bookmarkEnd w:id="27"/>
      <w:r w:rsidRPr="006E14FC">
        <w:rPr>
          <w:rStyle w:val="CBASubdChar"/>
          <w:rFonts w:eastAsiaTheme="minorHAnsi"/>
          <w:strike/>
        </w:rPr>
        <w:fldChar w:fldCharType="begin"/>
      </w:r>
      <w:r w:rsidRPr="006E14FC">
        <w:rPr>
          <w:strike/>
        </w:rPr>
        <w:instrText xml:space="preserve"> XE "</w:instrText>
      </w:r>
      <w:r w:rsidRPr="006E14FC">
        <w:rPr>
          <w:rStyle w:val="CBASubdChar"/>
          <w:rFonts w:eastAsiaTheme="minorHAnsi"/>
          <w:strike/>
        </w:rPr>
        <w:instrText>Off-campus credit instruction</w:instrText>
      </w:r>
      <w:r w:rsidRPr="006E14FC">
        <w:rPr>
          <w:strike/>
        </w:rPr>
        <w:instrText xml:space="preserve">" </w:instrText>
      </w:r>
      <w:r w:rsidRPr="006E14FC">
        <w:rPr>
          <w:rStyle w:val="CBASubdChar"/>
          <w:rFonts w:eastAsiaTheme="minorHAnsi"/>
          <w:strike/>
        </w:rPr>
        <w:fldChar w:fldCharType="end"/>
      </w:r>
      <w:r w:rsidRPr="006E14FC">
        <w:rPr>
          <w:strike/>
        </w:rPr>
        <w:t>.  Off-campus courses may be taught as part of load or as overload</w:t>
      </w:r>
      <w:r w:rsidRPr="006E14FC">
        <w:rPr>
          <w:strike/>
        </w:rPr>
        <w:fldChar w:fldCharType="begin"/>
      </w:r>
      <w:r w:rsidRPr="006E14FC">
        <w:rPr>
          <w:strike/>
        </w:rPr>
        <w:instrText xml:space="preserve"> XE "Overload" </w:instrText>
      </w:r>
      <w:r w:rsidRPr="006E14FC">
        <w:rPr>
          <w:strike/>
        </w:rPr>
        <w:fldChar w:fldCharType="end"/>
      </w:r>
      <w:r w:rsidRPr="006E14FC">
        <w:rPr>
          <w:strike/>
        </w:rPr>
        <w:t>, subject to Article 12, Section B.  For travel time</w:t>
      </w:r>
      <w:r w:rsidRPr="006E14FC">
        <w:rPr>
          <w:strike/>
        </w:rPr>
        <w:fldChar w:fldCharType="begin"/>
      </w:r>
      <w:r w:rsidRPr="006E14FC">
        <w:rPr>
          <w:strike/>
        </w:rPr>
        <w:instrText xml:space="preserve"> XE "Travel time" </w:instrText>
      </w:r>
      <w:r w:rsidRPr="006E14FC">
        <w:rPr>
          <w:strike/>
        </w:rPr>
        <w:fldChar w:fldCharType="end"/>
      </w:r>
      <w:r w:rsidRPr="006E14FC">
        <w:rPr>
          <w:strike/>
        </w:rPr>
        <w:t xml:space="preserve"> in connection with the offering of off-campus courses, a faculty member will be reimbursed at the rate of at least $.25 (twenty-five cents) for each mile traveled. Mileage will be measured from the university campus, or from the faculty member’s residence</w:t>
      </w:r>
      <w:r w:rsidRPr="006E14FC">
        <w:rPr>
          <w:strike/>
        </w:rPr>
        <w:fldChar w:fldCharType="begin"/>
      </w:r>
      <w:r w:rsidRPr="006E14FC">
        <w:rPr>
          <w:strike/>
        </w:rPr>
        <w:instrText xml:space="preserve"> TA \l "Residence" \s "residence" \c 1 </w:instrText>
      </w:r>
      <w:r w:rsidRPr="006E14FC">
        <w:rPr>
          <w:strike/>
        </w:rPr>
        <w:fldChar w:fldCharType="end"/>
      </w:r>
      <w:r w:rsidRPr="006E14FC">
        <w:rPr>
          <w:strike/>
        </w:rPr>
        <w:t>, whichever is closer to the off-campus site, based upon the approved state mileage table.  If a faculty member’s assignment</w:t>
      </w:r>
      <w:r w:rsidRPr="006E14FC">
        <w:rPr>
          <w:strike/>
        </w:rPr>
        <w:fldChar w:fldCharType="begin"/>
      </w:r>
      <w:r w:rsidRPr="006E14FC">
        <w:rPr>
          <w:strike/>
        </w:rPr>
        <w:instrText xml:space="preserve"> XE "Assignment(s)" </w:instrText>
      </w:r>
      <w:r w:rsidRPr="006E14FC">
        <w:rPr>
          <w:strike/>
        </w:rPr>
        <w:fldChar w:fldCharType="end"/>
      </w:r>
      <w:r w:rsidRPr="006E14FC">
        <w:rPr>
          <w:strike/>
        </w:rPr>
        <w:t xml:space="preserve"> includes teaching load at an off-campus site, a portion of the faculty member’s office hour obligation can be at the off-campus site</w:t>
      </w:r>
      <w:r w:rsidRPr="008C176B">
        <w:t>.</w:t>
      </w:r>
    </w:p>
    <w:p w14:paraId="583E8288" w14:textId="77777777" w:rsidR="00FC71A6" w:rsidRDefault="00FC71A6" w:rsidP="00FC71A6">
      <w:pPr>
        <w:tabs>
          <w:tab w:val="left" w:pos="360"/>
        </w:tabs>
        <w:ind w:left="360"/>
        <w:jc w:val="both"/>
        <w:outlineLvl w:val="2"/>
      </w:pPr>
      <w:r w:rsidRPr="006E14FC">
        <w:rPr>
          <w:b/>
          <w:bCs/>
        </w:rPr>
        <w:t>[RESERVED]</w:t>
      </w:r>
    </w:p>
    <w:p w14:paraId="63A807AF" w14:textId="77777777" w:rsidR="005C2F8E" w:rsidRDefault="005C2F8E" w:rsidP="00015146">
      <w:pPr>
        <w:tabs>
          <w:tab w:val="left" w:pos="360"/>
        </w:tabs>
        <w:ind w:left="360"/>
        <w:jc w:val="both"/>
        <w:outlineLvl w:val="2"/>
        <w:rPr>
          <w:rFonts w:eastAsia="Calibri"/>
          <w:b/>
          <w:bCs/>
        </w:rPr>
      </w:pPr>
    </w:p>
    <w:p w14:paraId="32D88FF2" w14:textId="77777777" w:rsidR="00FC71A6" w:rsidRDefault="00015146" w:rsidP="00015146">
      <w:pPr>
        <w:tabs>
          <w:tab w:val="left" w:pos="360"/>
        </w:tabs>
        <w:ind w:left="360"/>
        <w:jc w:val="both"/>
        <w:outlineLvl w:val="2"/>
        <w:rPr>
          <w:rFonts w:eastAsia="Calibri"/>
        </w:rPr>
      </w:pPr>
      <w:r w:rsidRPr="00917733">
        <w:rPr>
          <w:rFonts w:eastAsia="Calibri"/>
          <w:b/>
          <w:bCs/>
        </w:rPr>
        <w:t>Subd. 6.  Miscellaneous Instructional Categories</w:t>
      </w:r>
      <w:bookmarkEnd w:id="24"/>
      <w:r w:rsidRPr="00917733">
        <w:rPr>
          <w:rFonts w:eastAsia="Calibri"/>
        </w:rPr>
        <w:t xml:space="preserve">.  Faculty members providing packaged courses or correspondence courses approved by the President/designee shall be compensated at </w:t>
      </w:r>
      <w:r w:rsidRPr="00917733">
        <w:rPr>
          <w:rFonts w:eastAsia="Calibri"/>
          <w:u w:val="single"/>
        </w:rPr>
        <w:t xml:space="preserve">not less than </w:t>
      </w:r>
      <w:r w:rsidRPr="00917733">
        <w:rPr>
          <w:rFonts w:eastAsia="Calibri"/>
        </w:rPr>
        <w:t>the rate of sixty-five dollars ($65) per credit hour per student.  For purposes of determining compensation</w:t>
      </w:r>
      <w:r w:rsidRPr="00917733">
        <w:rPr>
          <w:rFonts w:eastAsia="Calibri"/>
        </w:rPr>
        <w:fldChar w:fldCharType="begin"/>
      </w:r>
      <w:r w:rsidRPr="00917733">
        <w:rPr>
          <w:rFonts w:eastAsia="Calibri"/>
        </w:rPr>
        <w:instrText xml:space="preserve"> XE "Compensation" </w:instrText>
      </w:r>
      <w:r w:rsidRPr="00917733">
        <w:rPr>
          <w:rFonts w:eastAsia="Calibri"/>
        </w:rPr>
        <w:fldChar w:fldCharType="end"/>
      </w:r>
      <w:r w:rsidRPr="00917733">
        <w:rPr>
          <w:rFonts w:eastAsia="Calibri"/>
        </w:rPr>
        <w:t xml:space="preserve"> paid under this subdivision, a three (3) credit graduate course shall be the equivalent of a four (4) credit undergraduate</w:t>
      </w:r>
      <w:r w:rsidRPr="00917733">
        <w:rPr>
          <w:rFonts w:eastAsia="Calibri"/>
        </w:rPr>
        <w:fldChar w:fldCharType="begin"/>
      </w:r>
      <w:r w:rsidRPr="00917733">
        <w:rPr>
          <w:rFonts w:eastAsia="Calibri"/>
        </w:rPr>
        <w:instrText xml:space="preserve"> XE "Undergraduate" </w:instrText>
      </w:r>
      <w:r w:rsidRPr="00917733">
        <w:rPr>
          <w:rFonts w:eastAsia="Calibri"/>
        </w:rPr>
        <w:fldChar w:fldCharType="end"/>
      </w:r>
      <w:r w:rsidRPr="00917733">
        <w:rPr>
          <w:rFonts w:eastAsia="Calibri"/>
        </w:rPr>
        <w:t xml:space="preserve"> course, and a four (4) credit graduate course shall be the equivalent of a five (5) credit undergraduate</w:t>
      </w:r>
      <w:r w:rsidRPr="00917733">
        <w:rPr>
          <w:rFonts w:eastAsia="Calibri"/>
        </w:rPr>
        <w:fldChar w:fldCharType="begin"/>
      </w:r>
      <w:r w:rsidRPr="00917733">
        <w:rPr>
          <w:rFonts w:eastAsia="Calibri"/>
        </w:rPr>
        <w:instrText xml:space="preserve"> XE "Undergraduate" </w:instrText>
      </w:r>
      <w:r w:rsidRPr="00917733">
        <w:rPr>
          <w:rFonts w:eastAsia="Calibri"/>
        </w:rPr>
        <w:fldChar w:fldCharType="end"/>
      </w:r>
      <w:r w:rsidRPr="00917733">
        <w:rPr>
          <w:rFonts w:eastAsia="Calibri"/>
        </w:rPr>
        <w:t xml:space="preserve"> course.  All other graduate courses shall be calculated as the equivalent of one and one fourth (1.25) undergraduate</w:t>
      </w:r>
      <w:r w:rsidRPr="00917733">
        <w:rPr>
          <w:rFonts w:eastAsia="Calibri"/>
        </w:rPr>
        <w:fldChar w:fldCharType="begin"/>
      </w:r>
      <w:r w:rsidRPr="00917733">
        <w:rPr>
          <w:rFonts w:eastAsia="Calibri"/>
        </w:rPr>
        <w:instrText xml:space="preserve"> XE "Undergraduate" </w:instrText>
      </w:r>
      <w:r w:rsidRPr="00917733">
        <w:rPr>
          <w:rFonts w:eastAsia="Calibri"/>
        </w:rPr>
        <w:fldChar w:fldCharType="end"/>
      </w:r>
      <w:r w:rsidRPr="00917733">
        <w:rPr>
          <w:rFonts w:eastAsia="Calibri"/>
        </w:rPr>
        <w:t xml:space="preserve"> credits per one (1) graduate credit hour.  Graduate equivalency shall apply only to courses exclusively for graduate students.  Non-credit generating workshop instruction</w:t>
      </w:r>
      <w:r w:rsidRPr="00917733">
        <w:rPr>
          <w:rFonts w:eastAsia="Calibri"/>
        </w:rPr>
        <w:fldChar w:fldCharType="begin"/>
      </w:r>
      <w:r w:rsidRPr="00917733">
        <w:rPr>
          <w:rFonts w:eastAsia="Calibri"/>
        </w:rPr>
        <w:instrText xml:space="preserve"> XE "Instruction" </w:instrText>
      </w:r>
      <w:r w:rsidRPr="00917733">
        <w:rPr>
          <w:rFonts w:eastAsia="Calibri"/>
        </w:rPr>
        <w:fldChar w:fldCharType="end"/>
      </w:r>
      <w:r w:rsidRPr="00917733">
        <w:rPr>
          <w:rFonts w:eastAsia="Calibri"/>
        </w:rPr>
        <w:t xml:space="preserve"> may be compensated at overload</w:t>
      </w:r>
      <w:r w:rsidRPr="00917733">
        <w:rPr>
          <w:rFonts w:eastAsia="Calibri"/>
        </w:rPr>
        <w:fldChar w:fldCharType="begin"/>
      </w:r>
      <w:r w:rsidRPr="00917733">
        <w:rPr>
          <w:rFonts w:eastAsia="Calibri"/>
        </w:rPr>
        <w:instrText xml:space="preserve"> XE "Overload" </w:instrText>
      </w:r>
      <w:r w:rsidRPr="00917733">
        <w:rPr>
          <w:rFonts w:eastAsia="Calibri"/>
        </w:rPr>
        <w:fldChar w:fldCharType="end"/>
      </w:r>
      <w:r w:rsidRPr="00917733">
        <w:rPr>
          <w:rFonts w:eastAsia="Calibri"/>
        </w:rPr>
        <w:t xml:space="preserve"> rate as provided in Article 12, Section B.</w:t>
      </w:r>
      <w:bookmarkEnd w:id="25"/>
      <w:r w:rsidRPr="00917733">
        <w:rPr>
          <w:rFonts w:eastAsia="Calibri"/>
        </w:rPr>
        <w:t xml:space="preserve"> </w:t>
      </w:r>
    </w:p>
    <w:p w14:paraId="426F4A5E" w14:textId="77777777" w:rsidR="00FC71A6" w:rsidRDefault="00FC71A6" w:rsidP="00015146">
      <w:pPr>
        <w:tabs>
          <w:tab w:val="left" w:pos="360"/>
        </w:tabs>
        <w:ind w:left="360"/>
        <w:jc w:val="both"/>
        <w:outlineLvl w:val="2"/>
        <w:rPr>
          <w:rFonts w:eastAsia="Calibri"/>
        </w:rPr>
      </w:pPr>
    </w:p>
    <w:p w14:paraId="4F77BE3A" w14:textId="77777777" w:rsidR="00FC71A6" w:rsidRPr="00FC71A6" w:rsidRDefault="00FC71A6" w:rsidP="00FC71A6">
      <w:pPr>
        <w:ind w:left="360"/>
        <w:rPr>
          <w:u w:val="single"/>
          <w:shd w:val="clear" w:color="auto" w:fill="FFFFFF"/>
        </w:rPr>
      </w:pPr>
      <w:r w:rsidRPr="00FC71A6">
        <w:rPr>
          <w:rFonts w:eastAsiaTheme="majorEastAsia"/>
          <w:b/>
          <w:bCs/>
          <w:color w:val="243F60" w:themeColor="accent1" w:themeShade="7F"/>
          <w:u w:val="single"/>
        </w:rPr>
        <w:t>Subd. 8</w:t>
      </w:r>
      <w:r w:rsidRPr="00FC71A6">
        <w:rPr>
          <w:rFonts w:eastAsiaTheme="majorEastAsia"/>
          <w:color w:val="243F60" w:themeColor="accent1" w:themeShade="7F"/>
          <w:u w:val="single"/>
        </w:rPr>
        <w:t xml:space="preserve">.  </w:t>
      </w:r>
      <w:r w:rsidRPr="00FC71A6">
        <w:rPr>
          <w:b/>
          <w:bCs/>
          <w:u w:val="single"/>
          <w:shd w:val="clear" w:color="auto" w:fill="FFFFFF"/>
        </w:rPr>
        <w:t>Multi-modal Course Criteria:</w:t>
      </w:r>
      <w:r w:rsidRPr="00FC71A6">
        <w:rPr>
          <w:u w:val="single"/>
          <w:shd w:val="clear" w:color="auto" w:fill="FFFFFF"/>
        </w:rPr>
        <w:t xml:space="preserve"> This subdivision shall become effective January 1, 2024.  </w:t>
      </w:r>
    </w:p>
    <w:p w14:paraId="3FC99F98" w14:textId="77777777" w:rsidR="00FC71A6" w:rsidRPr="00FC71A6" w:rsidRDefault="00FC71A6" w:rsidP="00FC71A6">
      <w:pPr>
        <w:ind w:left="360"/>
        <w:rPr>
          <w:u w:val="single"/>
          <w:shd w:val="clear" w:color="auto" w:fill="FFFFFF"/>
        </w:rPr>
      </w:pPr>
    </w:p>
    <w:p w14:paraId="34FC72F8" w14:textId="77777777" w:rsidR="00FC71A6" w:rsidRPr="00FC71A6" w:rsidRDefault="00FC71A6" w:rsidP="00FC71A6">
      <w:pPr>
        <w:ind w:left="360"/>
        <w:rPr>
          <w:u w:val="single"/>
          <w:shd w:val="clear" w:color="auto" w:fill="FFFFFF"/>
        </w:rPr>
      </w:pPr>
      <w:r w:rsidRPr="00FC71A6">
        <w:rPr>
          <w:u w:val="single"/>
          <w:shd w:val="clear" w:color="auto" w:fill="FFFFFF"/>
        </w:rPr>
        <w:t>On campus, in-person instruction at designated class times that continues throughout the duration of the course and includes one or both online modes of instruction:</w:t>
      </w:r>
    </w:p>
    <w:p w14:paraId="53D36B62" w14:textId="77777777" w:rsidR="00FC71A6" w:rsidRPr="00FC71A6" w:rsidRDefault="00FC71A6" w:rsidP="00FC71A6">
      <w:pPr>
        <w:ind w:left="720"/>
        <w:rPr>
          <w:u w:val="single"/>
          <w:shd w:val="clear" w:color="auto" w:fill="FFFFFF"/>
        </w:rPr>
      </w:pPr>
    </w:p>
    <w:p w14:paraId="70CB7FE4" w14:textId="77777777" w:rsidR="00FC71A6" w:rsidRPr="00FC71A6" w:rsidRDefault="00FC71A6" w:rsidP="00FC71A6">
      <w:pPr>
        <w:widowControl/>
        <w:numPr>
          <w:ilvl w:val="0"/>
          <w:numId w:val="35"/>
        </w:numPr>
        <w:autoSpaceDE/>
        <w:autoSpaceDN/>
        <w:adjustRightInd/>
        <w:ind w:left="1440"/>
        <w:contextualSpacing/>
        <w:rPr>
          <w:u w:val="single"/>
        </w:rPr>
      </w:pPr>
      <w:r w:rsidRPr="00FC71A6">
        <w:rPr>
          <w:u w:val="single"/>
          <w:shd w:val="clear" w:color="auto" w:fill="FFFFFF"/>
        </w:rPr>
        <w:t>Asynchronous online instruction and online student participation that continues throughout the duration of the course and/or</w:t>
      </w:r>
    </w:p>
    <w:p w14:paraId="49F6403E" w14:textId="77777777" w:rsidR="00FC71A6" w:rsidRPr="00FC71A6" w:rsidRDefault="00FC71A6" w:rsidP="00FC71A6">
      <w:pPr>
        <w:widowControl/>
        <w:autoSpaceDE/>
        <w:autoSpaceDN/>
        <w:adjustRightInd/>
        <w:ind w:left="1440"/>
        <w:contextualSpacing/>
        <w:rPr>
          <w:u w:val="single"/>
        </w:rPr>
      </w:pPr>
    </w:p>
    <w:p w14:paraId="070B7274" w14:textId="77777777" w:rsidR="00FC71A6" w:rsidRPr="00FC71A6" w:rsidRDefault="00FC71A6" w:rsidP="00FC71A6">
      <w:pPr>
        <w:widowControl/>
        <w:numPr>
          <w:ilvl w:val="0"/>
          <w:numId w:val="35"/>
        </w:numPr>
        <w:autoSpaceDE/>
        <w:autoSpaceDN/>
        <w:adjustRightInd/>
        <w:ind w:left="1440"/>
        <w:contextualSpacing/>
        <w:rPr>
          <w:u w:val="single"/>
        </w:rPr>
      </w:pPr>
      <w:r w:rsidRPr="00FC71A6">
        <w:rPr>
          <w:u w:val="single"/>
          <w:shd w:val="clear" w:color="auto" w:fill="FFFFFF"/>
        </w:rPr>
        <w:t xml:space="preserve">Synchronous online instruction and online participation occur simultaneously with the in-person delivery of the course and continue throughout the duration of the course.  </w:t>
      </w:r>
    </w:p>
    <w:p w14:paraId="5D327D24" w14:textId="77777777" w:rsidR="00FC71A6" w:rsidRPr="00FC71A6" w:rsidRDefault="00FC71A6" w:rsidP="00FC71A6">
      <w:pPr>
        <w:widowControl/>
        <w:autoSpaceDE/>
        <w:autoSpaceDN/>
        <w:adjustRightInd/>
        <w:ind w:left="360"/>
        <w:contextualSpacing/>
        <w:rPr>
          <w:u w:val="single"/>
        </w:rPr>
      </w:pPr>
    </w:p>
    <w:p w14:paraId="74F7C656" w14:textId="77777777" w:rsidR="00FC71A6" w:rsidRPr="00FC71A6" w:rsidRDefault="00FC71A6" w:rsidP="00FC71A6">
      <w:pPr>
        <w:ind w:left="720"/>
        <w:rPr>
          <w:u w:val="single"/>
        </w:rPr>
      </w:pPr>
      <w:r w:rsidRPr="00FC71A6">
        <w:rPr>
          <w:u w:val="single"/>
        </w:rPr>
        <w:t xml:space="preserve">Students may participate in any mode of delivery throughout the duration of the course. Faculty teaching multi-modal courses as defined in this paragraph shall be compensated </w:t>
      </w:r>
      <w:r w:rsidRPr="00FC71A6">
        <w:rPr>
          <w:u w:val="single"/>
        </w:rPr>
        <w:lastRenderedPageBreak/>
        <w:t xml:space="preserve">with one credit of overload for each such course.  At the university’s discretion, the faculty member may instead be compensated with one additional credit of regular load for each such multi-modal course.  </w:t>
      </w:r>
    </w:p>
    <w:p w14:paraId="6080BF89" w14:textId="77777777" w:rsidR="00FC71A6" w:rsidRPr="00FC71A6" w:rsidRDefault="00FC71A6" w:rsidP="00FC71A6">
      <w:pPr>
        <w:ind w:left="720"/>
        <w:rPr>
          <w:u w:val="single"/>
        </w:rPr>
      </w:pPr>
    </w:p>
    <w:p w14:paraId="4640D2FF" w14:textId="77777777" w:rsidR="00FC71A6" w:rsidRPr="00FC71A6" w:rsidRDefault="00FC71A6" w:rsidP="00FC71A6">
      <w:pPr>
        <w:ind w:left="720"/>
        <w:rPr>
          <w:u w:val="single"/>
        </w:rPr>
      </w:pPr>
      <w:r w:rsidRPr="00FC71A6">
        <w:rPr>
          <w:u w:val="single"/>
        </w:rPr>
        <w:t>This subdivision is a pilot, and it and all of its terms will expire at the end of the day August 15, 2027.</w:t>
      </w:r>
    </w:p>
    <w:p w14:paraId="3FEB4D83" w14:textId="77777777" w:rsidR="00FC71A6" w:rsidRPr="00FC71A6" w:rsidRDefault="00FC71A6" w:rsidP="00FC71A6">
      <w:pPr>
        <w:ind w:left="360"/>
        <w:rPr>
          <w:b/>
        </w:rPr>
      </w:pPr>
      <w:r w:rsidRPr="00FC71A6">
        <w:rPr>
          <w:bCs/>
          <w:u w:val="single"/>
        </w:rPr>
        <w:t xml:space="preserve"> </w:t>
      </w:r>
    </w:p>
    <w:p w14:paraId="4109825E" w14:textId="3F1F81D7" w:rsidR="00FC71A6" w:rsidRPr="00FC71A6" w:rsidRDefault="00FC71A6" w:rsidP="00FC71A6">
      <w:pPr>
        <w:ind w:left="360"/>
        <w:rPr>
          <w:u w:val="single"/>
        </w:rPr>
      </w:pPr>
      <w:r w:rsidRPr="00FC71A6">
        <w:rPr>
          <w:b/>
          <w:bCs/>
          <w:u w:val="single"/>
        </w:rPr>
        <w:t>Subd. 9.  Joint Task Force on Multi-modal Teaching.</w:t>
      </w:r>
      <w:r w:rsidRPr="00FC71A6">
        <w:rPr>
          <w:u w:val="single"/>
        </w:rPr>
        <w:t xml:space="preserve">  The parties to this Agreement agree to convene a joint task force on assessing the effectiveness, workload, scheduling, costs, revenue, and best practices regarding multi-modal teaching assignments.  The task force shall consist of up to 8 members of the IFO and up to 8 members from Minnesota State. This task force shall be constituted by February 1, 2024, and shall release a summary report and recommendations no later than October 1, 2026, and may make partial recommendations prior to this date. The recommendations shall be provided to the Chancellor and to the IFO. This task force shall sunset </w:t>
      </w:r>
      <w:r w:rsidR="00FB295A">
        <w:rPr>
          <w:u w:val="single"/>
        </w:rPr>
        <w:t>o</w:t>
      </w:r>
      <w:r w:rsidRPr="00FC71A6">
        <w:rPr>
          <w:u w:val="single"/>
        </w:rPr>
        <w:t>n December 31, 2026.</w:t>
      </w:r>
    </w:p>
    <w:p w14:paraId="24DB1995" w14:textId="77777777" w:rsidR="00FC71A6" w:rsidRPr="00FC71A6" w:rsidRDefault="00FC71A6" w:rsidP="00FC71A6">
      <w:pPr>
        <w:ind w:left="360"/>
        <w:rPr>
          <w:b/>
        </w:rPr>
      </w:pPr>
    </w:p>
    <w:p w14:paraId="125C25F0" w14:textId="64A77D6B" w:rsidR="00122B8C" w:rsidRPr="00D2502A" w:rsidRDefault="00122B8C" w:rsidP="00122B8C">
      <w:pPr>
        <w:jc w:val="both"/>
        <w:outlineLvl w:val="1"/>
        <w:rPr>
          <w:bCs/>
        </w:rPr>
      </w:pPr>
      <w:r w:rsidRPr="00D2502A">
        <w:rPr>
          <w:rStyle w:val="CBASectionChar"/>
          <w:rFonts w:eastAsiaTheme="majorEastAsia"/>
        </w:rPr>
        <w:t>Section D.  Duty Days</w:t>
      </w:r>
      <w:r w:rsidRPr="00D2502A">
        <w:rPr>
          <w:bCs/>
        </w:rPr>
        <w:t>.</w:t>
      </w:r>
    </w:p>
    <w:p w14:paraId="7428361C" w14:textId="77777777" w:rsidR="00122B8C" w:rsidRPr="00D2502A" w:rsidRDefault="00122B8C" w:rsidP="00122B8C">
      <w:pPr>
        <w:jc w:val="both"/>
        <w:outlineLvl w:val="1"/>
        <w:rPr>
          <w:bCs/>
        </w:rPr>
      </w:pPr>
    </w:p>
    <w:p w14:paraId="45B0CCC7" w14:textId="77777777" w:rsidR="00122B8C" w:rsidRPr="00D2502A" w:rsidRDefault="00122B8C" w:rsidP="00122B8C">
      <w:pPr>
        <w:ind w:left="360"/>
        <w:jc w:val="both"/>
        <w:outlineLvl w:val="2"/>
      </w:pPr>
      <w:bookmarkStart w:id="28" w:name="_Toc30515188"/>
      <w:bookmarkStart w:id="29" w:name="_Toc199579072"/>
      <w:r w:rsidRPr="00D2502A">
        <w:rPr>
          <w:rStyle w:val="CBASubdChar"/>
          <w:rFonts w:eastAsia="Gill Sans MT"/>
        </w:rPr>
        <w:t>Subd. 1.  Regular Appointments</w:t>
      </w:r>
      <w:bookmarkEnd w:id="28"/>
      <w:r w:rsidRPr="00D2502A">
        <w:t xml:space="preserve">.  </w:t>
      </w:r>
      <w:bookmarkEnd w:id="29"/>
      <w:r w:rsidRPr="00D2502A">
        <w:t>The duty year for faculty members with regular appointments shall consist of one hundred sixty-eight (168) duty days</w:t>
      </w:r>
      <w:r w:rsidRPr="00D2502A">
        <w:fldChar w:fldCharType="begin"/>
      </w:r>
      <w:r w:rsidRPr="00D2502A">
        <w:instrText xml:space="preserve"> XE "Duty day(s)" </w:instrText>
      </w:r>
      <w:r w:rsidRPr="00D2502A">
        <w:fldChar w:fldCharType="end"/>
      </w:r>
      <w:r w:rsidRPr="00D2502A">
        <w:t xml:space="preserve"> within the academic year</w:t>
      </w:r>
      <w:r w:rsidRPr="00D2502A">
        <w:fldChar w:fldCharType="begin"/>
      </w:r>
      <w:r w:rsidRPr="00D2502A">
        <w:instrText xml:space="preserve"> XE "Academic year" </w:instrText>
      </w:r>
      <w:r w:rsidRPr="00D2502A">
        <w:fldChar w:fldCharType="end"/>
      </w:r>
      <w:r w:rsidRPr="00D2502A">
        <w:t>.  Resident faculty</w:t>
      </w:r>
      <w:r w:rsidRPr="00D2502A">
        <w:fldChar w:fldCharType="begin"/>
      </w:r>
      <w:r w:rsidRPr="00D2502A">
        <w:instrText xml:space="preserve"> XE "Resident faculty" </w:instrText>
      </w:r>
      <w:r w:rsidRPr="00D2502A">
        <w:fldChar w:fldCharType="end"/>
      </w:r>
      <w:r w:rsidRPr="00D2502A">
        <w:t xml:space="preserve"> members at Metropolitan State University, the Association, and the President/designee may mutually agree to alternative</w:t>
      </w:r>
      <w:r w:rsidRPr="00D2502A">
        <w:fldChar w:fldCharType="begin"/>
      </w:r>
      <w:r w:rsidRPr="00D2502A">
        <w:instrText xml:space="preserve"> XE "Alternative" </w:instrText>
      </w:r>
      <w:r w:rsidRPr="00D2502A">
        <w:fldChar w:fldCharType="end"/>
      </w:r>
      <w:r w:rsidRPr="00D2502A">
        <w:t xml:space="preserve"> duty day calendars</w:t>
      </w:r>
      <w:r w:rsidRPr="00D2502A">
        <w:fldChar w:fldCharType="begin"/>
      </w:r>
      <w:r w:rsidRPr="00D2502A">
        <w:instrText xml:space="preserve"> XE "Calendar(s)" </w:instrText>
      </w:r>
      <w:r w:rsidRPr="00D2502A">
        <w:fldChar w:fldCharType="end"/>
      </w:r>
      <w:r w:rsidRPr="00D2502A">
        <w:t xml:space="preserve"> of one hundred sixty-eight (168) duty days</w:t>
      </w:r>
      <w:r w:rsidRPr="00D2502A">
        <w:fldChar w:fldCharType="begin"/>
      </w:r>
      <w:r w:rsidRPr="00D2502A">
        <w:instrText xml:space="preserve"> XE "Duty day(s)" </w:instrText>
      </w:r>
      <w:r w:rsidRPr="00D2502A">
        <w:fldChar w:fldCharType="end"/>
      </w:r>
      <w:r w:rsidRPr="00D2502A">
        <w:t xml:space="preserve"> during an academic year</w:t>
      </w:r>
      <w:r w:rsidRPr="00D2502A">
        <w:fldChar w:fldCharType="begin"/>
      </w:r>
      <w:r w:rsidRPr="00D2502A">
        <w:instrText xml:space="preserve"> XE "Academic year" </w:instrText>
      </w:r>
      <w:r w:rsidRPr="00D2502A">
        <w:fldChar w:fldCharType="end"/>
      </w:r>
      <w:r w:rsidRPr="00D2502A">
        <w:t xml:space="preserve">. </w:t>
      </w:r>
    </w:p>
    <w:p w14:paraId="2AACCAD5" w14:textId="77777777" w:rsidR="00122B8C" w:rsidRPr="00D2502A" w:rsidRDefault="00122B8C" w:rsidP="00122B8C">
      <w:pPr>
        <w:ind w:left="360"/>
        <w:jc w:val="both"/>
        <w:outlineLvl w:val="2"/>
      </w:pPr>
    </w:p>
    <w:p w14:paraId="41EE0D5E" w14:textId="77777777" w:rsidR="00122B8C" w:rsidRPr="00D2502A" w:rsidRDefault="00122B8C" w:rsidP="00122B8C">
      <w:pPr>
        <w:ind w:left="360"/>
      </w:pPr>
      <w:r w:rsidRPr="00D2502A">
        <w:t xml:space="preserve">Duty days shall not be scheduled on New Years Day, Martin Luther King Day,  Presidents Day*, Memorial Day, Labor Day, </w:t>
      </w:r>
      <w:r w:rsidRPr="00D2502A">
        <w:rPr>
          <w:strike/>
        </w:rPr>
        <w:t>Columbus</w:t>
      </w:r>
      <w:r w:rsidRPr="00D2502A">
        <w:t xml:space="preserve"> </w:t>
      </w:r>
      <w:r w:rsidRPr="00D2502A">
        <w:rPr>
          <w:u w:val="single"/>
        </w:rPr>
        <w:t>Indigenous Peoples</w:t>
      </w:r>
      <w:r w:rsidRPr="00D2502A">
        <w:t xml:space="preserve"> Day*, Veterans Day*, Thanksgiving Day, the day after Thanksgiving Day, Christmas Eve Day, and Christmas Day.</w:t>
      </w:r>
    </w:p>
    <w:p w14:paraId="6483ADA2" w14:textId="77777777" w:rsidR="00122B8C" w:rsidRDefault="00122B8C" w:rsidP="00122B8C">
      <w:pPr>
        <w:rPr>
          <w:rStyle w:val="CBASectionChar"/>
        </w:rPr>
      </w:pPr>
    </w:p>
    <w:p w14:paraId="2AA8FB91" w14:textId="77777777" w:rsidR="00122B8C" w:rsidRPr="00D2502A" w:rsidRDefault="00122B8C" w:rsidP="00122B8C">
      <w:pPr>
        <w:ind w:left="360"/>
        <w:jc w:val="both"/>
        <w:rPr>
          <w:rFonts w:eastAsia="Calibri"/>
        </w:rPr>
      </w:pPr>
      <w:bookmarkStart w:id="30" w:name="_Toc105585247"/>
      <w:r w:rsidRPr="00D2502A">
        <w:rPr>
          <w:rFonts w:eastAsia="Calibri"/>
          <w:b/>
          <w:bCs/>
        </w:rPr>
        <w:t>Subd. 1.1.  Nine-Month Appointments</w:t>
      </w:r>
      <w:bookmarkEnd w:id="30"/>
      <w:r w:rsidRPr="00D2502A">
        <w:rPr>
          <w:rFonts w:eastAsia="Calibri"/>
        </w:rPr>
        <w:t xml:space="preserve">.  </w:t>
      </w:r>
    </w:p>
    <w:p w14:paraId="19C79D1E" w14:textId="77777777" w:rsidR="00122B8C" w:rsidRPr="00D2502A" w:rsidRDefault="00122B8C" w:rsidP="00FB295A">
      <w:pPr>
        <w:ind w:left="360"/>
        <w:rPr>
          <w:rFonts w:eastAsia="Calibri"/>
          <w:b/>
          <w:bCs/>
        </w:rPr>
      </w:pPr>
      <w:r w:rsidRPr="00D2502A">
        <w:rPr>
          <w:rFonts w:eastAsia="Calibri"/>
          <w:b/>
          <w:bCs/>
        </w:rPr>
        <w:t>. . . .</w:t>
      </w:r>
    </w:p>
    <w:p w14:paraId="19E33921" w14:textId="77777777" w:rsidR="00122B8C" w:rsidRPr="00D2502A" w:rsidRDefault="00122B8C" w:rsidP="00122B8C">
      <w:pPr>
        <w:ind w:left="360"/>
        <w:jc w:val="center"/>
        <w:rPr>
          <w:rFonts w:eastAsia="Calibri"/>
        </w:rPr>
      </w:pPr>
    </w:p>
    <w:p w14:paraId="3D13676D" w14:textId="77777777" w:rsidR="00122B8C" w:rsidRPr="00D2502A" w:rsidRDefault="00122B8C" w:rsidP="00122B8C">
      <w:pPr>
        <w:ind w:left="360"/>
        <w:jc w:val="both"/>
        <w:rPr>
          <w:rFonts w:eastAsia="Calibri"/>
          <w:u w:val="single"/>
        </w:rPr>
      </w:pPr>
      <w:r w:rsidRPr="00D2502A">
        <w:rPr>
          <w:rFonts w:eastAsia="Calibri"/>
        </w:rPr>
        <w:t>Nine-month faculty members shall not be scheduled for work on holidays as described in Subd. 1 of this section or on Independence Day (July 4</w:t>
      </w:r>
      <w:r w:rsidRPr="00D2502A">
        <w:rPr>
          <w:rFonts w:eastAsia="Calibri"/>
          <w:vertAlign w:val="superscript"/>
        </w:rPr>
        <w:t>th</w:t>
      </w:r>
      <w:r w:rsidRPr="00D2502A">
        <w:rPr>
          <w:rFonts w:eastAsia="Calibri"/>
        </w:rPr>
        <w:t xml:space="preserve">) </w:t>
      </w:r>
      <w:r w:rsidRPr="00D2502A">
        <w:rPr>
          <w:rFonts w:eastAsia="Calibri"/>
          <w:u w:val="single"/>
        </w:rPr>
        <w:t>and Juneteenth (June 19</w:t>
      </w:r>
      <w:r w:rsidRPr="00D2502A">
        <w:rPr>
          <w:rFonts w:eastAsia="Calibri"/>
          <w:u w:val="single"/>
          <w:vertAlign w:val="superscript"/>
        </w:rPr>
        <w:t>th</w:t>
      </w:r>
      <w:r w:rsidRPr="00D2502A">
        <w:rPr>
          <w:rFonts w:eastAsia="Calibri"/>
          <w:u w:val="single"/>
        </w:rPr>
        <w:t>).</w:t>
      </w:r>
    </w:p>
    <w:p w14:paraId="2C73A288" w14:textId="77777777" w:rsidR="00122B8C" w:rsidRDefault="00122B8C" w:rsidP="00122B8C">
      <w:pPr>
        <w:jc w:val="both"/>
        <w:outlineLvl w:val="1"/>
        <w:rPr>
          <w:rFonts w:eastAsiaTheme="minorHAnsi"/>
          <w:b/>
          <w:bCs/>
        </w:rPr>
      </w:pPr>
    </w:p>
    <w:p w14:paraId="7C6B4446" w14:textId="77777777" w:rsidR="00015146" w:rsidRPr="001B26B1" w:rsidRDefault="00015146" w:rsidP="00015146">
      <w:pPr>
        <w:ind w:left="360"/>
        <w:jc w:val="both"/>
        <w:outlineLvl w:val="2"/>
      </w:pPr>
      <w:bookmarkStart w:id="31" w:name="_Toc105585250"/>
      <w:bookmarkStart w:id="32" w:name="_Toc199579075"/>
      <w:r w:rsidRPr="001B26B1">
        <w:rPr>
          <w:b/>
          <w:bCs/>
        </w:rPr>
        <w:t>Subd. 2.  Extended Appointments</w:t>
      </w:r>
      <w:bookmarkEnd w:id="31"/>
      <w:r w:rsidRPr="001B26B1">
        <w:rPr>
          <w:bCs/>
        </w:rPr>
        <w:t xml:space="preserve">.  </w:t>
      </w:r>
      <w:r w:rsidRPr="001B26B1">
        <w:t>Faculty members appointed to a duty year which exceeds the one hundred sixty-eight (168) duty days</w:t>
      </w:r>
      <w:r w:rsidRPr="001B26B1">
        <w:fldChar w:fldCharType="begin"/>
      </w:r>
      <w:r w:rsidRPr="001B26B1">
        <w:instrText xml:space="preserve"> XE "Duty day(s)" </w:instrText>
      </w:r>
      <w:r w:rsidRPr="001B26B1">
        <w:fldChar w:fldCharType="end"/>
      </w:r>
      <w:r w:rsidRPr="001B26B1">
        <w:t xml:space="preserve"> as provided in Subd. 1 of this section shall receive a pro rata salary adjustment.  The number of such extended duty days</w:t>
      </w:r>
      <w:r w:rsidRPr="001B26B1">
        <w:fldChar w:fldCharType="begin"/>
      </w:r>
      <w:r w:rsidRPr="001B26B1">
        <w:instrText xml:space="preserve"> XE "Duty day(s)" </w:instrText>
      </w:r>
      <w:r w:rsidRPr="001B26B1">
        <w:fldChar w:fldCharType="end"/>
      </w:r>
      <w:r w:rsidRPr="001B26B1">
        <w:t xml:space="preserve"> shall be set annually by mutual consent</w:t>
      </w:r>
      <w:r w:rsidRPr="001B26B1">
        <w:fldChar w:fldCharType="begin"/>
      </w:r>
      <w:r w:rsidRPr="001B26B1">
        <w:instrText xml:space="preserve"> XE "Consent" </w:instrText>
      </w:r>
      <w:r w:rsidRPr="001B26B1">
        <w:fldChar w:fldCharType="end"/>
      </w:r>
      <w:r w:rsidRPr="001B26B1">
        <w:t xml:space="preserve"> of the faculty member and the Administration normally in conjunction with the issuance of appointments for the next Fiscal Year.  The scheduling of extra duty days</w:t>
      </w:r>
      <w:r w:rsidRPr="001B26B1">
        <w:fldChar w:fldCharType="begin"/>
      </w:r>
      <w:r w:rsidRPr="001B26B1">
        <w:instrText xml:space="preserve"> XE "Duty day(s)" </w:instrText>
      </w:r>
      <w:r w:rsidRPr="001B26B1">
        <w:fldChar w:fldCharType="end"/>
      </w:r>
      <w:r w:rsidRPr="001B26B1">
        <w:t xml:space="preserve"> shall be determined in consultation with the faculty member consistent with the needs of the university.  Extra duty days</w:t>
      </w:r>
      <w:r w:rsidRPr="001B26B1">
        <w:fldChar w:fldCharType="begin"/>
      </w:r>
      <w:r w:rsidRPr="001B26B1">
        <w:instrText xml:space="preserve"> XE "Duty day(s)" </w:instrText>
      </w:r>
      <w:r w:rsidRPr="001B26B1">
        <w:fldChar w:fldCharType="end"/>
      </w:r>
      <w:r w:rsidRPr="001B26B1">
        <w:t xml:space="preserve"> </w:t>
      </w:r>
      <w:r w:rsidRPr="001B26B1">
        <w:rPr>
          <w:strike/>
        </w:rPr>
        <w:t xml:space="preserve">normally </w:t>
      </w:r>
      <w:proofErr w:type="gramStart"/>
      <w:r w:rsidRPr="001B26B1">
        <w:rPr>
          <w:strike/>
        </w:rPr>
        <w:t>shall not</w:t>
      </w:r>
      <w:r w:rsidRPr="001B26B1">
        <w:t xml:space="preserve"> </w:t>
      </w:r>
      <w:r>
        <w:t xml:space="preserve"> </w:t>
      </w:r>
      <w:r>
        <w:rPr>
          <w:u w:val="single"/>
        </w:rPr>
        <w:t>may</w:t>
      </w:r>
      <w:proofErr w:type="gramEnd"/>
      <w:r>
        <w:rPr>
          <w:u w:val="single"/>
        </w:rPr>
        <w:t xml:space="preserve"> </w:t>
      </w:r>
      <w:r w:rsidRPr="001B26B1">
        <w:t>be scheduled on the days indicated in Subd. 1</w:t>
      </w:r>
      <w:r>
        <w:rPr>
          <w:u w:val="single"/>
        </w:rPr>
        <w:t xml:space="preserve"> and on Independence Day (July 4</w:t>
      </w:r>
      <w:r w:rsidRPr="001B26B1">
        <w:rPr>
          <w:u w:val="single"/>
          <w:vertAlign w:val="superscript"/>
        </w:rPr>
        <w:t>th</w:t>
      </w:r>
      <w:r>
        <w:rPr>
          <w:u w:val="single"/>
        </w:rPr>
        <w:t>) and Juneteenth (June 19</w:t>
      </w:r>
      <w:r w:rsidRPr="001B26B1">
        <w:rPr>
          <w:u w:val="single"/>
          <w:vertAlign w:val="superscript"/>
        </w:rPr>
        <w:t>th</w:t>
      </w:r>
      <w:r>
        <w:rPr>
          <w:u w:val="single"/>
        </w:rPr>
        <w:t>)</w:t>
      </w:r>
      <w:r w:rsidRPr="001B26B1">
        <w:t>.</w:t>
      </w:r>
      <w:bookmarkEnd w:id="32"/>
    </w:p>
    <w:p w14:paraId="2E2FCC85" w14:textId="77777777" w:rsidR="00015146" w:rsidRDefault="00015146" w:rsidP="00122B8C">
      <w:pPr>
        <w:jc w:val="both"/>
        <w:outlineLvl w:val="1"/>
        <w:rPr>
          <w:rFonts w:eastAsiaTheme="minorHAnsi"/>
          <w:b/>
          <w:bCs/>
        </w:rPr>
      </w:pPr>
    </w:p>
    <w:p w14:paraId="3C7706EE" w14:textId="77777777" w:rsidR="00FB295A" w:rsidRDefault="00FB295A" w:rsidP="00122B8C">
      <w:pPr>
        <w:jc w:val="both"/>
        <w:outlineLvl w:val="1"/>
        <w:rPr>
          <w:rFonts w:eastAsiaTheme="minorHAnsi"/>
          <w:b/>
          <w:bCs/>
        </w:rPr>
      </w:pPr>
    </w:p>
    <w:p w14:paraId="04E22B02" w14:textId="36C4F1A5" w:rsidR="00122B8C" w:rsidRPr="00AC4993" w:rsidRDefault="00122B8C" w:rsidP="00122B8C">
      <w:pPr>
        <w:jc w:val="both"/>
        <w:outlineLvl w:val="1"/>
        <w:rPr>
          <w:rFonts w:eastAsiaTheme="minorHAnsi"/>
        </w:rPr>
      </w:pPr>
      <w:r w:rsidRPr="00AC4993">
        <w:rPr>
          <w:rFonts w:eastAsiaTheme="minorHAnsi"/>
          <w:b/>
          <w:bCs/>
        </w:rPr>
        <w:lastRenderedPageBreak/>
        <w:t>Section G.  Athletic Directors, Coaches, and Trainers</w:t>
      </w:r>
      <w:r w:rsidRPr="00AC4993">
        <w:rPr>
          <w:rFonts w:eastAsiaTheme="minorHAnsi"/>
        </w:rPr>
        <w:t>.  This section shall determine workload</w:t>
      </w:r>
      <w:r w:rsidRPr="00AC4993">
        <w:rPr>
          <w:rFonts w:eastAsiaTheme="minorHAnsi"/>
        </w:rPr>
        <w:fldChar w:fldCharType="begin"/>
      </w:r>
      <w:r w:rsidRPr="00AC4993">
        <w:rPr>
          <w:rFonts w:eastAsiaTheme="minorHAnsi"/>
        </w:rPr>
        <w:instrText xml:space="preserve"> XE "Workload" </w:instrText>
      </w:r>
      <w:r w:rsidRPr="00AC4993">
        <w:rPr>
          <w:rFonts w:eastAsiaTheme="minorHAnsi"/>
        </w:rPr>
        <w:fldChar w:fldCharType="end"/>
      </w:r>
      <w:r w:rsidRPr="00AC4993">
        <w:rPr>
          <w:rFonts w:eastAsiaTheme="minorHAnsi"/>
        </w:rPr>
        <w:t xml:space="preserve"> and compensation</w:t>
      </w:r>
      <w:r w:rsidRPr="00AC4993">
        <w:rPr>
          <w:rFonts w:eastAsiaTheme="minorHAnsi"/>
        </w:rPr>
        <w:fldChar w:fldCharType="begin"/>
      </w:r>
      <w:r w:rsidRPr="00AC4993">
        <w:rPr>
          <w:rFonts w:eastAsiaTheme="minorHAnsi"/>
        </w:rPr>
        <w:instrText xml:space="preserve"> XE "Compensation" </w:instrText>
      </w:r>
      <w:r w:rsidRPr="00AC4993">
        <w:rPr>
          <w:rFonts w:eastAsiaTheme="minorHAnsi"/>
        </w:rPr>
        <w:fldChar w:fldCharType="end"/>
      </w:r>
      <w:r w:rsidRPr="00AC4993">
        <w:rPr>
          <w:rFonts w:eastAsiaTheme="minorHAnsi"/>
        </w:rPr>
        <w:t xml:space="preserve"> for those faculty members whose workload</w:t>
      </w:r>
      <w:r w:rsidRPr="00AC4993">
        <w:rPr>
          <w:rFonts w:eastAsiaTheme="minorHAnsi"/>
        </w:rPr>
        <w:fldChar w:fldCharType="begin"/>
      </w:r>
      <w:r w:rsidRPr="00AC4993">
        <w:rPr>
          <w:rFonts w:eastAsiaTheme="minorHAnsi"/>
        </w:rPr>
        <w:instrText xml:space="preserve"> XE "Workload" </w:instrText>
      </w:r>
      <w:r w:rsidRPr="00AC4993">
        <w:rPr>
          <w:rFonts w:eastAsiaTheme="minorHAnsi"/>
        </w:rPr>
        <w:fldChar w:fldCharType="end"/>
      </w:r>
      <w:r w:rsidRPr="00AC4993">
        <w:rPr>
          <w:rFonts w:eastAsiaTheme="minorHAnsi"/>
        </w:rPr>
        <w:t xml:space="preserve"> includes intercollegiate athletic coaching.  For purposes of this section, an intercollegiate sport shall be defined as a sport that is recognized by the university as having varsity status and whose teams engage in competition with similar teams at other institutions.</w:t>
      </w:r>
    </w:p>
    <w:p w14:paraId="739895C2" w14:textId="77777777" w:rsidR="00122B8C" w:rsidRPr="00AC4993" w:rsidRDefault="00122B8C" w:rsidP="00122B8C">
      <w:pPr>
        <w:ind w:hanging="180"/>
        <w:jc w:val="both"/>
        <w:rPr>
          <w:rFonts w:eastAsiaTheme="minorHAnsi"/>
        </w:rPr>
      </w:pPr>
    </w:p>
    <w:p w14:paraId="3FB62FDC" w14:textId="77777777" w:rsidR="00122B8C" w:rsidRPr="00AC4993" w:rsidRDefault="00122B8C" w:rsidP="00122B8C">
      <w:pPr>
        <w:ind w:left="360"/>
        <w:jc w:val="both"/>
        <w:outlineLvl w:val="2"/>
        <w:rPr>
          <w:rFonts w:eastAsiaTheme="minorHAnsi"/>
        </w:rPr>
      </w:pPr>
      <w:bookmarkStart w:id="33" w:name="_Toc105585256"/>
      <w:bookmarkStart w:id="34" w:name="_Toc199579083"/>
      <w:r w:rsidRPr="00AC4993">
        <w:rPr>
          <w:rFonts w:eastAsiaTheme="minorHAnsi"/>
          <w:b/>
          <w:bCs/>
        </w:rPr>
        <w:t>Subd. 1</w:t>
      </w:r>
      <w:bookmarkEnd w:id="33"/>
      <w:r w:rsidRPr="00AC4993">
        <w:rPr>
          <w:rFonts w:eastAsiaTheme="minorHAnsi"/>
          <w:bCs/>
        </w:rPr>
        <w:t>.</w:t>
      </w:r>
      <w:r w:rsidRPr="00AC4993">
        <w:rPr>
          <w:rFonts w:eastAsiaTheme="minorHAnsi"/>
        </w:rPr>
        <w:t xml:space="preserve">  Nothing in this Agreement shall be interpreted as requiring that the university offer any particular sport.</w:t>
      </w:r>
      <w:bookmarkEnd w:id="34"/>
    </w:p>
    <w:p w14:paraId="4B56D27A" w14:textId="77777777" w:rsidR="00122B8C" w:rsidRPr="00AC4993" w:rsidRDefault="00122B8C" w:rsidP="00122B8C">
      <w:pPr>
        <w:ind w:left="360"/>
        <w:jc w:val="both"/>
        <w:outlineLvl w:val="2"/>
        <w:rPr>
          <w:rFonts w:eastAsiaTheme="minorHAnsi"/>
          <w:b/>
          <w:bCs/>
        </w:rPr>
      </w:pPr>
      <w:bookmarkStart w:id="35" w:name="_Toc199579086"/>
    </w:p>
    <w:p w14:paraId="5CD57E11" w14:textId="77777777" w:rsidR="00122B8C" w:rsidRPr="00AC4993" w:rsidRDefault="00122B8C" w:rsidP="00122B8C">
      <w:pPr>
        <w:ind w:left="360"/>
        <w:jc w:val="both"/>
        <w:outlineLvl w:val="2"/>
        <w:rPr>
          <w:rFonts w:eastAsiaTheme="minorHAnsi"/>
        </w:rPr>
      </w:pPr>
      <w:bookmarkStart w:id="36" w:name="_Toc105585257"/>
      <w:r w:rsidRPr="00AC4993">
        <w:rPr>
          <w:rFonts w:eastAsiaTheme="minorHAnsi"/>
          <w:b/>
          <w:bCs/>
        </w:rPr>
        <w:t xml:space="preserve">Subd. 2.  </w:t>
      </w:r>
      <w:r w:rsidRPr="00AC4993">
        <w:rPr>
          <w:rFonts w:eastAsiaTheme="minorHAnsi"/>
          <w:b/>
          <w:bCs/>
          <w:strike/>
        </w:rPr>
        <w:t>Categories</w:t>
      </w:r>
      <w:bookmarkEnd w:id="36"/>
      <w:r w:rsidRPr="00AC4993">
        <w:rPr>
          <w:rFonts w:eastAsiaTheme="minorHAnsi"/>
          <w:bCs/>
        </w:rPr>
        <w:t>.</w:t>
      </w:r>
      <w:bookmarkEnd w:id="35"/>
      <w:r w:rsidRPr="00AC4993">
        <w:rPr>
          <w:rFonts w:eastAsiaTheme="minorHAnsi"/>
          <w:bCs/>
        </w:rPr>
        <w:t xml:space="preserve">  </w:t>
      </w:r>
      <w:r w:rsidRPr="00AC4993">
        <w:rPr>
          <w:rFonts w:eastAsiaTheme="minorHAnsi"/>
          <w:b/>
          <w:u w:val="single"/>
        </w:rPr>
        <w:t>Workload.</w:t>
      </w:r>
      <w:r w:rsidRPr="00AC4993">
        <w:rPr>
          <w:rFonts w:eastAsiaTheme="minorHAnsi"/>
          <w:bCs/>
        </w:rPr>
        <w:t xml:space="preserve">  </w:t>
      </w:r>
      <w:r w:rsidRPr="00AC4993">
        <w:rPr>
          <w:rFonts w:eastAsiaTheme="minorHAnsi"/>
          <w:bCs/>
          <w:u w:val="single"/>
        </w:rPr>
        <w:t>Head coaches will be offered a minimum appointment of not less than .25 FTE for coaching an intercollegiate sport.</w:t>
      </w:r>
      <w:r w:rsidRPr="00AC4993">
        <w:rPr>
          <w:rFonts w:eastAsiaTheme="minorHAnsi"/>
          <w:bCs/>
        </w:rPr>
        <w:t xml:space="preserve">  </w:t>
      </w:r>
    </w:p>
    <w:p w14:paraId="055233A9" w14:textId="77777777" w:rsidR="00122B8C" w:rsidRPr="00AC4993" w:rsidRDefault="00122B8C" w:rsidP="00122B8C">
      <w:pPr>
        <w:ind w:hanging="180"/>
        <w:jc w:val="both"/>
        <w:outlineLvl w:val="2"/>
        <w:rPr>
          <w:rFonts w:eastAsiaTheme="minorHAnsi"/>
        </w:rPr>
      </w:pPr>
    </w:p>
    <w:p w14:paraId="3D9499EF" w14:textId="77777777" w:rsidR="00122B8C" w:rsidRPr="00AC4993" w:rsidRDefault="00122B8C" w:rsidP="00122B8C">
      <w:pPr>
        <w:tabs>
          <w:tab w:val="left" w:pos="1080"/>
        </w:tabs>
        <w:ind w:left="1080" w:hanging="360"/>
        <w:jc w:val="both"/>
        <w:rPr>
          <w:strike/>
        </w:rPr>
      </w:pPr>
      <w:r w:rsidRPr="00AC4993">
        <w:rPr>
          <w:b/>
        </w:rPr>
        <w:t>a.</w:t>
      </w:r>
      <w:r w:rsidRPr="00AC4993">
        <w:t xml:space="preserve"> </w:t>
      </w:r>
      <w:r w:rsidRPr="00AC4993">
        <w:rPr>
          <w:strike/>
        </w:rPr>
        <w:tab/>
        <w:t>Pursuant to Subd. 1, there will be three (3) categories</w:t>
      </w:r>
      <w:r w:rsidRPr="00AC4993">
        <w:rPr>
          <w:strike/>
        </w:rPr>
        <w:fldChar w:fldCharType="begin"/>
      </w:r>
      <w:r w:rsidRPr="00AC4993">
        <w:rPr>
          <w:strike/>
        </w:rPr>
        <w:instrText xml:space="preserve"> XE "Category/Categories" </w:instrText>
      </w:r>
      <w:r w:rsidRPr="00AC4993">
        <w:rPr>
          <w:strike/>
        </w:rPr>
        <w:fldChar w:fldCharType="end"/>
      </w:r>
      <w:r w:rsidRPr="00AC4993">
        <w:rPr>
          <w:strike/>
        </w:rPr>
        <w:t xml:space="preserve"> of head coaches</w:t>
      </w:r>
      <w:r w:rsidRPr="00AC4993">
        <w:rPr>
          <w:strike/>
        </w:rPr>
        <w:fldChar w:fldCharType="begin"/>
      </w:r>
      <w:r w:rsidRPr="00AC4993">
        <w:rPr>
          <w:strike/>
        </w:rPr>
        <w:instrText xml:space="preserve"> XE "Coach" </w:instrText>
      </w:r>
      <w:r w:rsidRPr="00AC4993">
        <w:rPr>
          <w:strike/>
        </w:rPr>
        <w:fldChar w:fldCharType="end"/>
      </w:r>
      <w:r w:rsidRPr="00AC4993">
        <w:rPr>
          <w:strike/>
        </w:rPr>
        <w:t>:  (1) those who coach basketball, football, ice hockey, or volleyball; (2) those who coach soccer, baseball, swimming, gymnastics, wrestling, softball, cross-country skiing (combined men and women), or spring track; (3) those who coach cross-country skiing, golf, tennis, or winter track.</w:t>
      </w:r>
    </w:p>
    <w:p w14:paraId="08E240DE" w14:textId="77777777" w:rsidR="00122B8C" w:rsidRPr="00AC4993" w:rsidRDefault="00122B8C" w:rsidP="00122B8C">
      <w:pPr>
        <w:ind w:left="1080" w:hanging="360"/>
        <w:jc w:val="both"/>
        <w:rPr>
          <w:rFonts w:eastAsiaTheme="minorHAnsi"/>
          <w:strike/>
        </w:rPr>
      </w:pPr>
    </w:p>
    <w:p w14:paraId="6ADF2C5C" w14:textId="77777777" w:rsidR="00122B8C" w:rsidRPr="00AC4993" w:rsidRDefault="00122B8C" w:rsidP="00122B8C">
      <w:pPr>
        <w:tabs>
          <w:tab w:val="left" w:pos="1080"/>
        </w:tabs>
        <w:ind w:left="1080" w:hanging="360"/>
        <w:jc w:val="both"/>
        <w:rPr>
          <w:strike/>
        </w:rPr>
      </w:pPr>
      <w:r w:rsidRPr="00AC4993">
        <w:rPr>
          <w:b/>
          <w:strike/>
        </w:rPr>
        <w:t>b.</w:t>
      </w:r>
      <w:r w:rsidRPr="00AC4993">
        <w:rPr>
          <w:strike/>
        </w:rPr>
        <w:tab/>
        <w:t>For purposes of determining the type of appointment</w:t>
      </w:r>
      <w:r w:rsidRPr="00AC4993">
        <w:rPr>
          <w:strike/>
        </w:rPr>
        <w:fldChar w:fldCharType="begin"/>
      </w:r>
      <w:r w:rsidRPr="00AC4993">
        <w:rPr>
          <w:strike/>
        </w:rPr>
        <w:instrText xml:space="preserve"> XE "Appointment" </w:instrText>
      </w:r>
      <w:r w:rsidRPr="00AC4993">
        <w:rPr>
          <w:strike/>
        </w:rPr>
        <w:fldChar w:fldCharType="end"/>
      </w:r>
      <w:r w:rsidRPr="00AC4993">
        <w:rPr>
          <w:strike/>
        </w:rPr>
        <w:t xml:space="preserve"> offered, athletic directors</w:t>
      </w:r>
      <w:r w:rsidRPr="00AC4993">
        <w:rPr>
          <w:strike/>
        </w:rPr>
        <w:fldChar w:fldCharType="begin"/>
      </w:r>
      <w:r w:rsidRPr="00AC4993">
        <w:rPr>
          <w:strike/>
        </w:rPr>
        <w:instrText xml:space="preserve"> XE "Directors" </w:instrText>
      </w:r>
      <w:r w:rsidRPr="00AC4993">
        <w:rPr>
          <w:strike/>
        </w:rPr>
        <w:fldChar w:fldCharType="end"/>
      </w:r>
      <w:r w:rsidRPr="00AC4993">
        <w:rPr>
          <w:strike/>
        </w:rPr>
        <w:t xml:space="preserve"> shall be considered to be in category</w:t>
      </w:r>
      <w:r w:rsidRPr="00AC4993">
        <w:rPr>
          <w:strike/>
        </w:rPr>
        <w:fldChar w:fldCharType="begin"/>
      </w:r>
      <w:r w:rsidRPr="00AC4993">
        <w:rPr>
          <w:strike/>
        </w:rPr>
        <w:instrText xml:space="preserve"> XE "Category/Categories" </w:instrText>
      </w:r>
      <w:r w:rsidRPr="00AC4993">
        <w:rPr>
          <w:strike/>
        </w:rPr>
        <w:fldChar w:fldCharType="end"/>
      </w:r>
      <w:r w:rsidRPr="00AC4993">
        <w:rPr>
          <w:strike/>
        </w:rPr>
        <w:t xml:space="preserve"> (2).</w:t>
      </w:r>
    </w:p>
    <w:p w14:paraId="0EB5A99B" w14:textId="77777777" w:rsidR="00122B8C" w:rsidRPr="00AC4993" w:rsidRDefault="00122B8C" w:rsidP="00122B8C">
      <w:pPr>
        <w:ind w:hanging="180"/>
        <w:jc w:val="both"/>
        <w:rPr>
          <w:rFonts w:eastAsiaTheme="minorHAnsi"/>
        </w:rPr>
      </w:pPr>
    </w:p>
    <w:p w14:paraId="6A384D3D" w14:textId="77777777" w:rsidR="00122B8C" w:rsidRPr="00AC4993" w:rsidRDefault="00122B8C" w:rsidP="00122B8C">
      <w:pPr>
        <w:ind w:left="360"/>
        <w:jc w:val="both"/>
        <w:outlineLvl w:val="2"/>
        <w:rPr>
          <w:rFonts w:eastAsiaTheme="minorHAnsi"/>
          <w:bCs/>
        </w:rPr>
      </w:pPr>
      <w:bookmarkStart w:id="37" w:name="_Toc105585258"/>
      <w:bookmarkStart w:id="38" w:name="_Toc199579089"/>
      <w:r w:rsidRPr="00AC4993">
        <w:rPr>
          <w:rFonts w:eastAsiaTheme="minorHAnsi"/>
          <w:b/>
          <w:bCs/>
        </w:rPr>
        <w:t>Subd. 3.  Initial Appointments</w:t>
      </w:r>
      <w:bookmarkEnd w:id="37"/>
      <w:r w:rsidRPr="00AC4993">
        <w:rPr>
          <w:rFonts w:eastAsiaTheme="minorHAnsi"/>
          <w:bCs/>
        </w:rPr>
        <w:t>.</w:t>
      </w:r>
      <w:bookmarkEnd w:id="38"/>
    </w:p>
    <w:p w14:paraId="0CF80444" w14:textId="77777777" w:rsidR="00122B8C" w:rsidRPr="00AC4993" w:rsidRDefault="00122B8C" w:rsidP="00122B8C">
      <w:pPr>
        <w:ind w:left="360"/>
        <w:jc w:val="both"/>
        <w:outlineLvl w:val="2"/>
        <w:rPr>
          <w:rFonts w:eastAsiaTheme="minorHAnsi"/>
          <w:b/>
          <w:bCs/>
        </w:rPr>
      </w:pPr>
    </w:p>
    <w:p w14:paraId="21C855C9" w14:textId="77777777" w:rsidR="00122B8C" w:rsidRPr="00AC4993" w:rsidRDefault="00122B8C" w:rsidP="00122B8C">
      <w:pPr>
        <w:widowControl/>
        <w:numPr>
          <w:ilvl w:val="0"/>
          <w:numId w:val="28"/>
        </w:numPr>
        <w:tabs>
          <w:tab w:val="left" w:pos="1080"/>
        </w:tabs>
        <w:autoSpaceDE/>
        <w:autoSpaceDN/>
        <w:adjustRightInd/>
        <w:spacing w:after="160" w:line="259" w:lineRule="auto"/>
        <w:contextualSpacing/>
        <w:jc w:val="both"/>
        <w:outlineLvl w:val="2"/>
      </w:pPr>
      <w:r w:rsidRPr="00AC4993">
        <w:t>Head coaches</w:t>
      </w:r>
      <w:r w:rsidRPr="00AC4993">
        <w:fldChar w:fldCharType="begin"/>
      </w:r>
      <w:r w:rsidRPr="00AC4993">
        <w:instrText xml:space="preserve"> XE "Coach" </w:instrText>
      </w:r>
      <w:r w:rsidRPr="00AC4993">
        <w:fldChar w:fldCharType="end"/>
      </w:r>
      <w:r w:rsidRPr="00AC4993">
        <w:t xml:space="preserve"> shall, at the option of the President, be offered either </w:t>
      </w:r>
      <w:r w:rsidRPr="00AC4993">
        <w:rPr>
          <w:strike/>
        </w:rPr>
        <w:t>an</w:t>
      </w:r>
      <w:r w:rsidRPr="00AC4993">
        <w:t xml:space="preserve"> </w:t>
      </w:r>
      <w:r w:rsidRPr="00AC4993">
        <w:rPr>
          <w:u w:val="single"/>
        </w:rPr>
        <w:t xml:space="preserve">a nine-month </w:t>
      </w:r>
      <w:r w:rsidRPr="00AC4993">
        <w:t>athletic appointment</w:t>
      </w:r>
      <w:r w:rsidRPr="00AC4993">
        <w:fldChar w:fldCharType="begin"/>
      </w:r>
      <w:r w:rsidRPr="00AC4993">
        <w:instrText xml:space="preserve"> XE "Appointment" </w:instrText>
      </w:r>
      <w:r w:rsidRPr="00AC4993">
        <w:fldChar w:fldCharType="end"/>
      </w:r>
      <w:r w:rsidRPr="00AC4993">
        <w:t xml:space="preserve"> of three (3) to ten (10) years duration</w:t>
      </w:r>
      <w:r w:rsidRPr="00AC4993">
        <w:rPr>
          <w:u w:val="single"/>
        </w:rPr>
        <w:t>, an annual athletic appointment governed by Subdivision 12 of this Section,</w:t>
      </w:r>
      <w:r w:rsidRPr="00AC4993">
        <w:t xml:space="preserve"> or a probationary appointment</w:t>
      </w:r>
      <w:r w:rsidRPr="00AC4993">
        <w:fldChar w:fldCharType="begin"/>
      </w:r>
      <w:r w:rsidRPr="00AC4993">
        <w:instrText xml:space="preserve"> XE "Appointment" </w:instrText>
      </w:r>
      <w:r w:rsidRPr="00AC4993">
        <w:fldChar w:fldCharType="end"/>
      </w:r>
      <w:r w:rsidRPr="00AC4993">
        <w:t xml:space="preserve">. </w:t>
      </w:r>
    </w:p>
    <w:p w14:paraId="1D8FB286" w14:textId="77777777" w:rsidR="00122B8C" w:rsidRPr="00AC4993" w:rsidRDefault="00122B8C" w:rsidP="00122B8C">
      <w:pPr>
        <w:tabs>
          <w:tab w:val="left" w:pos="1080"/>
        </w:tabs>
        <w:ind w:left="1080"/>
        <w:contextualSpacing/>
        <w:jc w:val="both"/>
        <w:outlineLvl w:val="2"/>
        <w:rPr>
          <w:color w:val="000000" w:themeColor="text1"/>
        </w:rPr>
      </w:pPr>
    </w:p>
    <w:p w14:paraId="2CC0827E" w14:textId="77777777" w:rsidR="00122B8C" w:rsidRPr="00AC4993" w:rsidRDefault="00122B8C" w:rsidP="00122B8C">
      <w:pPr>
        <w:tabs>
          <w:tab w:val="left" w:pos="1080"/>
        </w:tabs>
        <w:ind w:left="1080" w:hanging="360"/>
        <w:jc w:val="both"/>
      </w:pPr>
      <w:r w:rsidRPr="00AC4993">
        <w:rPr>
          <w:b/>
        </w:rPr>
        <w:t>b.</w:t>
      </w:r>
      <w:r w:rsidRPr="00AC4993">
        <w:rPr>
          <w:b/>
        </w:rPr>
        <w:tab/>
      </w:r>
      <w:r w:rsidRPr="00AC4993">
        <w:t>Assistant coaches</w:t>
      </w:r>
      <w:r w:rsidRPr="00AC4993">
        <w:fldChar w:fldCharType="begin"/>
      </w:r>
      <w:r w:rsidRPr="00AC4993">
        <w:instrText xml:space="preserve"> XE "Assistant coaches" </w:instrText>
      </w:r>
      <w:r w:rsidRPr="00AC4993">
        <w:fldChar w:fldCharType="end"/>
      </w:r>
      <w:r w:rsidRPr="00AC4993">
        <w:t xml:space="preserve"> may be offered an athletic appointment</w:t>
      </w:r>
      <w:r w:rsidRPr="00AC4993">
        <w:fldChar w:fldCharType="begin"/>
      </w:r>
      <w:r w:rsidRPr="00AC4993">
        <w:instrText xml:space="preserve"> XE "Athletic appointment" </w:instrText>
      </w:r>
      <w:r w:rsidRPr="00AC4993">
        <w:fldChar w:fldCharType="end"/>
      </w:r>
      <w:r w:rsidRPr="00AC4993">
        <w:t xml:space="preserve"> of up to three (3) years duration</w:t>
      </w:r>
      <w:r w:rsidRPr="00AC4993">
        <w:rPr>
          <w:u w:val="single"/>
        </w:rPr>
        <w:t xml:space="preserve"> or an annual athletic appointment governed by Subdivision 12 of this Section</w:t>
      </w:r>
      <w:r w:rsidRPr="00AC4993">
        <w:t>.</w:t>
      </w:r>
    </w:p>
    <w:p w14:paraId="705ADE02" w14:textId="77777777" w:rsidR="00122B8C" w:rsidRPr="00AC4993" w:rsidRDefault="00122B8C" w:rsidP="00122B8C">
      <w:pPr>
        <w:tabs>
          <w:tab w:val="left" w:pos="1080"/>
        </w:tabs>
        <w:ind w:left="1080" w:hanging="360"/>
        <w:jc w:val="both"/>
        <w:rPr>
          <w:b/>
        </w:rPr>
      </w:pPr>
    </w:p>
    <w:p w14:paraId="6903E271" w14:textId="77777777" w:rsidR="00122B8C" w:rsidRPr="00AC4993" w:rsidRDefault="00122B8C" w:rsidP="00122B8C">
      <w:pPr>
        <w:tabs>
          <w:tab w:val="left" w:pos="1080"/>
        </w:tabs>
        <w:ind w:left="1080" w:hanging="360"/>
        <w:jc w:val="both"/>
      </w:pPr>
      <w:r w:rsidRPr="00AC4993">
        <w:rPr>
          <w:b/>
        </w:rPr>
        <w:t>c.</w:t>
      </w:r>
      <w:r w:rsidRPr="00AC4993">
        <w:rPr>
          <w:b/>
        </w:rPr>
        <w:tab/>
      </w:r>
      <w:r w:rsidRPr="00AC4993">
        <w:t xml:space="preserve">Nothing in this Agreement shall preclude the award of a </w:t>
      </w:r>
      <w:proofErr w:type="gramStart"/>
      <w:r w:rsidRPr="00AC4993">
        <w:t>fixed-term</w:t>
      </w:r>
      <w:proofErr w:type="gramEnd"/>
      <w:r w:rsidRPr="00AC4993">
        <w:fldChar w:fldCharType="begin"/>
      </w:r>
      <w:r w:rsidRPr="00AC4993">
        <w:instrText xml:space="preserve"> XE "</w:instrText>
      </w:r>
      <w:r w:rsidRPr="00AC4993">
        <w:rPr>
          <w:bCs/>
          <w:iCs/>
        </w:rPr>
        <w:instrText>Fixed-term appointments</w:instrText>
      </w:r>
      <w:r w:rsidRPr="00AC4993">
        <w:instrText xml:space="preserve">" </w:instrText>
      </w:r>
      <w:r w:rsidRPr="00AC4993">
        <w:fldChar w:fldCharType="end"/>
      </w:r>
      <w:r w:rsidRPr="00AC4993">
        <w:t xml:space="preserve"> contract consisting primarily of coaching and/or athletic related duties.</w:t>
      </w:r>
    </w:p>
    <w:p w14:paraId="551302A9" w14:textId="77777777" w:rsidR="00122B8C" w:rsidRPr="00AC4993" w:rsidRDefault="00122B8C" w:rsidP="00122B8C">
      <w:pPr>
        <w:ind w:hanging="180"/>
        <w:jc w:val="both"/>
        <w:rPr>
          <w:rFonts w:eastAsiaTheme="minorHAnsi"/>
        </w:rPr>
      </w:pPr>
    </w:p>
    <w:p w14:paraId="5559DFAA" w14:textId="77777777" w:rsidR="00122B8C" w:rsidRPr="00AC4993" w:rsidRDefault="00122B8C" w:rsidP="00122B8C">
      <w:pPr>
        <w:ind w:left="360"/>
        <w:jc w:val="both"/>
        <w:outlineLvl w:val="2"/>
        <w:rPr>
          <w:rFonts w:eastAsiaTheme="minorHAnsi"/>
        </w:rPr>
      </w:pPr>
      <w:bookmarkStart w:id="39" w:name="_Toc105585259"/>
      <w:bookmarkStart w:id="40" w:name="_Toc199579092"/>
      <w:r w:rsidRPr="00AC4993">
        <w:rPr>
          <w:rFonts w:eastAsiaTheme="minorHAnsi"/>
          <w:b/>
          <w:bCs/>
        </w:rPr>
        <w:t>Subd. 4.  Compensation</w:t>
      </w:r>
      <w:bookmarkEnd w:id="39"/>
      <w:r w:rsidRPr="00AC4993">
        <w:rPr>
          <w:rFonts w:eastAsiaTheme="minorHAnsi"/>
        </w:rPr>
        <w:t>.</w:t>
      </w:r>
      <w:bookmarkEnd w:id="40"/>
    </w:p>
    <w:p w14:paraId="73E66787" w14:textId="77777777" w:rsidR="00122B8C" w:rsidRPr="00AC4993" w:rsidRDefault="00122B8C" w:rsidP="00122B8C">
      <w:pPr>
        <w:ind w:firstLine="180"/>
        <w:jc w:val="both"/>
        <w:outlineLvl w:val="2"/>
        <w:rPr>
          <w:rFonts w:eastAsiaTheme="minorHAnsi"/>
        </w:rPr>
      </w:pPr>
    </w:p>
    <w:p w14:paraId="691EA006" w14:textId="77777777" w:rsidR="00122B8C" w:rsidRPr="00AC4993" w:rsidRDefault="00122B8C" w:rsidP="00122B8C">
      <w:pPr>
        <w:tabs>
          <w:tab w:val="left" w:pos="1080"/>
        </w:tabs>
        <w:ind w:left="1080" w:hanging="360"/>
        <w:jc w:val="both"/>
        <w:rPr>
          <w:rFonts w:eastAsiaTheme="minorHAnsi"/>
        </w:rPr>
      </w:pPr>
      <w:r w:rsidRPr="00AC4993">
        <w:rPr>
          <w:rFonts w:eastAsiaTheme="minorHAnsi"/>
          <w:b/>
          <w:strike/>
        </w:rPr>
        <w:t>a.</w:t>
      </w:r>
      <w:r w:rsidRPr="00AC4993">
        <w:rPr>
          <w:rFonts w:eastAsiaTheme="minorHAnsi"/>
        </w:rPr>
        <w:tab/>
      </w:r>
      <w:r w:rsidRPr="00AC4993">
        <w:rPr>
          <w:rFonts w:eastAsiaTheme="minorHAnsi"/>
          <w:strike/>
        </w:rPr>
        <w:t>In those cases where the President finds that curricular requirements prevent crediting a percentage of a full-time workload</w:t>
      </w:r>
      <w:r w:rsidRPr="00AC4993">
        <w:rPr>
          <w:rFonts w:eastAsiaTheme="minorHAnsi"/>
          <w:strike/>
        </w:rPr>
        <w:fldChar w:fldCharType="begin"/>
      </w:r>
      <w:r w:rsidRPr="00AC4993">
        <w:rPr>
          <w:rFonts w:eastAsiaTheme="minorHAnsi"/>
          <w:strike/>
        </w:rPr>
        <w:instrText xml:space="preserve"> XE "Workload" </w:instrText>
      </w:r>
      <w:r w:rsidRPr="00AC4993">
        <w:rPr>
          <w:rFonts w:eastAsiaTheme="minorHAnsi"/>
          <w:strike/>
        </w:rPr>
        <w:fldChar w:fldCharType="end"/>
      </w:r>
      <w:r w:rsidRPr="00AC4993">
        <w:rPr>
          <w:rFonts w:eastAsiaTheme="minorHAnsi"/>
          <w:strike/>
        </w:rPr>
        <w:t xml:space="preserve"> for coaching activities in categories</w:t>
      </w:r>
      <w:r w:rsidRPr="00AC4993">
        <w:rPr>
          <w:rFonts w:eastAsiaTheme="minorHAnsi"/>
          <w:strike/>
        </w:rPr>
        <w:fldChar w:fldCharType="begin"/>
      </w:r>
      <w:r w:rsidRPr="00AC4993">
        <w:rPr>
          <w:rFonts w:eastAsiaTheme="minorHAnsi"/>
          <w:strike/>
        </w:rPr>
        <w:instrText xml:space="preserve"> XE "Category/Categories" </w:instrText>
      </w:r>
      <w:r w:rsidRPr="00AC4993">
        <w:rPr>
          <w:rFonts w:eastAsiaTheme="minorHAnsi"/>
          <w:strike/>
        </w:rPr>
        <w:fldChar w:fldCharType="end"/>
      </w:r>
      <w:r w:rsidRPr="00AC4993">
        <w:rPr>
          <w:rFonts w:eastAsiaTheme="minorHAnsi"/>
          <w:strike/>
        </w:rPr>
        <w:t xml:space="preserve"> (2) and (3), the President may, after meeting and conferring with the Association, authorize compensation</w:t>
      </w:r>
      <w:r w:rsidRPr="00AC4993">
        <w:rPr>
          <w:rFonts w:eastAsiaTheme="minorHAnsi"/>
          <w:strike/>
        </w:rPr>
        <w:fldChar w:fldCharType="begin"/>
      </w:r>
      <w:r w:rsidRPr="00AC4993">
        <w:rPr>
          <w:rFonts w:eastAsiaTheme="minorHAnsi"/>
          <w:strike/>
        </w:rPr>
        <w:instrText xml:space="preserve"> XE "Compensation" </w:instrText>
      </w:r>
      <w:r w:rsidRPr="00AC4993">
        <w:rPr>
          <w:rFonts w:eastAsiaTheme="minorHAnsi"/>
          <w:strike/>
        </w:rPr>
        <w:fldChar w:fldCharType="end"/>
      </w:r>
      <w:r w:rsidRPr="00AC4993">
        <w:rPr>
          <w:rFonts w:eastAsiaTheme="minorHAnsi"/>
          <w:strike/>
        </w:rPr>
        <w:t xml:space="preserve"> in accordance with Article 12 and Subd. 5a of this section.</w:t>
      </w:r>
    </w:p>
    <w:p w14:paraId="56EDFB4B" w14:textId="77777777" w:rsidR="00122B8C" w:rsidRPr="00AC4993" w:rsidRDefault="00122B8C" w:rsidP="00122B8C">
      <w:pPr>
        <w:tabs>
          <w:tab w:val="left" w:pos="1080"/>
        </w:tabs>
        <w:ind w:left="1080" w:hanging="360"/>
        <w:jc w:val="both"/>
      </w:pPr>
    </w:p>
    <w:p w14:paraId="02CE426B" w14:textId="77777777" w:rsidR="00122B8C" w:rsidRPr="00AC4993" w:rsidRDefault="00122B8C" w:rsidP="00122B8C">
      <w:pPr>
        <w:tabs>
          <w:tab w:val="left" w:pos="720"/>
          <w:tab w:val="left" w:pos="1080"/>
        </w:tabs>
        <w:ind w:left="1080" w:hanging="360"/>
        <w:jc w:val="both"/>
      </w:pPr>
      <w:proofErr w:type="spellStart"/>
      <w:r w:rsidRPr="00AC4993">
        <w:rPr>
          <w:b/>
          <w:strike/>
        </w:rPr>
        <w:t>b</w:t>
      </w:r>
      <w:r w:rsidRPr="00AC4993">
        <w:rPr>
          <w:b/>
          <w:u w:val="single"/>
        </w:rPr>
        <w:t>a</w:t>
      </w:r>
      <w:proofErr w:type="spellEnd"/>
      <w:r w:rsidRPr="00AC4993">
        <w:rPr>
          <w:b/>
        </w:rPr>
        <w:t>.</w:t>
      </w:r>
      <w:r w:rsidRPr="00AC4993">
        <w:tab/>
        <w:t xml:space="preserve">Individuals hired solely for the purpose of coaching </w:t>
      </w:r>
      <w:r w:rsidRPr="00AC4993">
        <w:rPr>
          <w:strike/>
        </w:rPr>
        <w:t>any sport listed in this Article</w:t>
      </w:r>
      <w:r w:rsidRPr="00AC4993">
        <w:t xml:space="preserve"> may be compensated at the adjunct faculty rate for the percentage of a full-time workload</w:t>
      </w:r>
      <w:r w:rsidRPr="00AC4993">
        <w:fldChar w:fldCharType="begin"/>
      </w:r>
      <w:r w:rsidRPr="00AC4993">
        <w:instrText xml:space="preserve"> XE "Workload" </w:instrText>
      </w:r>
      <w:r w:rsidRPr="00AC4993">
        <w:fldChar w:fldCharType="end"/>
      </w:r>
      <w:r w:rsidRPr="00AC4993">
        <w:t xml:space="preserve"> </w:t>
      </w:r>
      <w:r w:rsidRPr="00AC4993">
        <w:rPr>
          <w:strike/>
        </w:rPr>
        <w:t>as listed in Subd. 5a of this section</w:t>
      </w:r>
      <w:r w:rsidRPr="00AC4993">
        <w:t xml:space="preserve"> </w:t>
      </w:r>
      <w:r w:rsidRPr="00AC4993">
        <w:rPr>
          <w:u w:val="single"/>
        </w:rPr>
        <w:t>assigned</w:t>
      </w:r>
      <w:r w:rsidRPr="00AC4993">
        <w:t>.</w:t>
      </w:r>
    </w:p>
    <w:p w14:paraId="3DD6B200" w14:textId="77777777" w:rsidR="00122B8C" w:rsidRPr="00AC4993" w:rsidRDefault="00122B8C" w:rsidP="00122B8C">
      <w:pPr>
        <w:tabs>
          <w:tab w:val="left" w:pos="1080"/>
        </w:tabs>
        <w:ind w:left="1080" w:hanging="360"/>
        <w:jc w:val="both"/>
      </w:pPr>
    </w:p>
    <w:p w14:paraId="70778D81" w14:textId="77777777" w:rsidR="00122B8C" w:rsidRPr="00AC4993" w:rsidRDefault="00122B8C" w:rsidP="00122B8C">
      <w:pPr>
        <w:tabs>
          <w:tab w:val="left" w:pos="720"/>
          <w:tab w:val="left" w:pos="1080"/>
        </w:tabs>
        <w:ind w:left="1080" w:hanging="360"/>
        <w:jc w:val="both"/>
      </w:pPr>
      <w:proofErr w:type="spellStart"/>
      <w:r w:rsidRPr="00AC4993">
        <w:rPr>
          <w:b/>
          <w:strike/>
        </w:rPr>
        <w:t>c</w:t>
      </w:r>
      <w:r w:rsidRPr="00AC4993">
        <w:rPr>
          <w:b/>
          <w:u w:val="single"/>
        </w:rPr>
        <w:t>b</w:t>
      </w:r>
      <w:proofErr w:type="spellEnd"/>
      <w:r w:rsidRPr="00AC4993">
        <w:rPr>
          <w:b/>
        </w:rPr>
        <w:t>.</w:t>
      </w:r>
      <w:r w:rsidRPr="00AC4993">
        <w:rPr>
          <w:b/>
        </w:rPr>
        <w:tab/>
      </w:r>
      <w:r w:rsidRPr="00AC4993">
        <w:t>Head coaches</w:t>
      </w:r>
      <w:r w:rsidRPr="00AC4993">
        <w:fldChar w:fldCharType="begin"/>
      </w:r>
      <w:r w:rsidRPr="00AC4993">
        <w:instrText xml:space="preserve"> XE "Coach" </w:instrText>
      </w:r>
      <w:r w:rsidRPr="00AC4993">
        <w:fldChar w:fldCharType="end"/>
      </w:r>
      <w:r w:rsidRPr="00AC4993">
        <w:t xml:space="preserve"> may renegotiate</w:t>
      </w:r>
      <w:r w:rsidRPr="00AC4993">
        <w:fldChar w:fldCharType="begin"/>
      </w:r>
      <w:r w:rsidRPr="00AC4993">
        <w:instrText xml:space="preserve"> XE "Renegotiate" </w:instrText>
      </w:r>
      <w:r w:rsidRPr="00AC4993">
        <w:fldChar w:fldCharType="end"/>
      </w:r>
      <w:r w:rsidRPr="00AC4993">
        <w:t xml:space="preserve"> their salaries</w:t>
      </w:r>
      <w:r w:rsidRPr="00AC4993">
        <w:fldChar w:fldCharType="begin"/>
      </w:r>
      <w:r w:rsidRPr="00AC4993">
        <w:instrText xml:space="preserve"> XE "Salaries" </w:instrText>
      </w:r>
      <w:r w:rsidRPr="00AC4993">
        <w:fldChar w:fldCharType="end"/>
      </w:r>
      <w:r w:rsidRPr="00AC4993">
        <w:t xml:space="preserve"> each time they enter into a renewed </w:t>
      </w:r>
      <w:r w:rsidRPr="00AC4993">
        <w:rPr>
          <w:u w:val="single"/>
        </w:rPr>
        <w:t xml:space="preserve">nine-month or annual </w:t>
      </w:r>
      <w:r w:rsidRPr="00AC4993">
        <w:t>athletic appointment</w:t>
      </w:r>
      <w:r w:rsidRPr="00AC4993">
        <w:fldChar w:fldCharType="begin"/>
      </w:r>
      <w:r w:rsidRPr="00AC4993">
        <w:instrText xml:space="preserve"> XE "Appointment" </w:instrText>
      </w:r>
      <w:r w:rsidRPr="00AC4993">
        <w:fldChar w:fldCharType="end"/>
      </w:r>
      <w:r w:rsidRPr="00AC4993">
        <w:t>.</w:t>
      </w:r>
    </w:p>
    <w:p w14:paraId="357C8719" w14:textId="77777777" w:rsidR="00122B8C" w:rsidRPr="00AC4993" w:rsidRDefault="00122B8C" w:rsidP="00122B8C">
      <w:pPr>
        <w:tabs>
          <w:tab w:val="left" w:pos="720"/>
          <w:tab w:val="left" w:pos="1080"/>
        </w:tabs>
        <w:ind w:left="1080" w:hanging="360"/>
        <w:jc w:val="both"/>
      </w:pPr>
    </w:p>
    <w:p w14:paraId="0557A007" w14:textId="77777777" w:rsidR="00122B8C" w:rsidRPr="00AC4993" w:rsidRDefault="00122B8C" w:rsidP="00122B8C">
      <w:pPr>
        <w:tabs>
          <w:tab w:val="left" w:pos="720"/>
          <w:tab w:val="left" w:pos="1080"/>
        </w:tabs>
        <w:ind w:left="1080" w:hanging="360"/>
        <w:jc w:val="both"/>
      </w:pPr>
      <w:r w:rsidRPr="00AC4993">
        <w:rPr>
          <w:b/>
          <w:strike/>
        </w:rPr>
        <w:t>d</w:t>
      </w:r>
      <w:r w:rsidRPr="00AC4993">
        <w:rPr>
          <w:b/>
          <w:u w:val="single"/>
        </w:rPr>
        <w:t>c</w:t>
      </w:r>
      <w:r w:rsidRPr="00AC4993">
        <w:rPr>
          <w:b/>
        </w:rPr>
        <w:t>.</w:t>
      </w:r>
      <w:r w:rsidRPr="00AC4993">
        <w:rPr>
          <w:b/>
        </w:rPr>
        <w:tab/>
      </w:r>
      <w:r w:rsidRPr="00AC4993">
        <w:t xml:space="preserve">Coaches with </w:t>
      </w:r>
      <w:r w:rsidRPr="00AC4993">
        <w:rPr>
          <w:u w:val="single"/>
        </w:rPr>
        <w:t xml:space="preserve">nine-month </w:t>
      </w:r>
      <w:r w:rsidRPr="00AC4993">
        <w:t>athletic appointments</w:t>
      </w:r>
      <w:r w:rsidRPr="00AC4993">
        <w:fldChar w:fldCharType="begin"/>
      </w:r>
      <w:r w:rsidRPr="00AC4993">
        <w:instrText xml:space="preserve"> XE "Athletic appointment" </w:instrText>
      </w:r>
      <w:r w:rsidRPr="00AC4993">
        <w:fldChar w:fldCharType="end"/>
      </w:r>
      <w:r w:rsidRPr="00AC4993">
        <w:t xml:space="preserve"> may receive a salary supplement not to exceed one-hundred and sixty thousand dollars ($160,000) to compensate the coach for activities that exceed the expected work load for a nine-month or academic year</w:t>
      </w:r>
      <w:r w:rsidRPr="00AC4993">
        <w:fldChar w:fldCharType="begin"/>
      </w:r>
      <w:r w:rsidRPr="00AC4993">
        <w:instrText xml:space="preserve"> XE "Academic year" </w:instrText>
      </w:r>
      <w:r w:rsidRPr="00AC4993">
        <w:fldChar w:fldCharType="end"/>
      </w:r>
      <w:r w:rsidRPr="00AC4993">
        <w:t xml:space="preserve"> appointment</w:t>
      </w:r>
      <w:r w:rsidRPr="00AC4993">
        <w:fldChar w:fldCharType="begin"/>
      </w:r>
      <w:r w:rsidRPr="00AC4993">
        <w:instrText xml:space="preserve"> XE "Appointment" </w:instrText>
      </w:r>
      <w:r w:rsidRPr="00AC4993">
        <w:fldChar w:fldCharType="end"/>
      </w:r>
      <w:r w:rsidRPr="00AC4993">
        <w:t>, and/or to permit a university to match market salaries</w:t>
      </w:r>
      <w:r w:rsidRPr="00AC4993">
        <w:fldChar w:fldCharType="begin"/>
      </w:r>
      <w:r w:rsidRPr="00AC4993">
        <w:instrText xml:space="preserve"> XE "Salaries" </w:instrText>
      </w:r>
      <w:r w:rsidRPr="00AC4993">
        <w:fldChar w:fldCharType="end"/>
      </w:r>
      <w:r w:rsidRPr="00AC4993">
        <w:t xml:space="preserve"> for such coaching positions.  A salary supplement under this paragraph, if any, shall not be less than the sum of the duty day </w:t>
      </w:r>
      <w:proofErr w:type="gramStart"/>
      <w:r w:rsidRPr="00AC4993">
        <w:t>pay</w:t>
      </w:r>
      <w:proofErr w:type="gramEnd"/>
      <w:r w:rsidRPr="00AC4993">
        <w:t xml:space="preserve"> for the assigned extra duty days</w:t>
      </w:r>
      <w:r w:rsidRPr="00AC4993">
        <w:fldChar w:fldCharType="begin"/>
      </w:r>
      <w:r w:rsidRPr="00AC4993">
        <w:instrText xml:space="preserve"> XE "Duty day(s)" </w:instrText>
      </w:r>
      <w:r w:rsidRPr="00AC4993">
        <w:fldChar w:fldCharType="end"/>
      </w:r>
      <w:r w:rsidRPr="00AC4993">
        <w:t>.</w:t>
      </w:r>
    </w:p>
    <w:p w14:paraId="0DA2ED22" w14:textId="77777777" w:rsidR="00122B8C" w:rsidRPr="00AC4993" w:rsidRDefault="00122B8C" w:rsidP="00122B8C">
      <w:pPr>
        <w:tabs>
          <w:tab w:val="left" w:pos="720"/>
          <w:tab w:val="left" w:pos="1080"/>
        </w:tabs>
        <w:ind w:left="1080" w:hanging="360"/>
        <w:jc w:val="both"/>
      </w:pPr>
    </w:p>
    <w:p w14:paraId="3E6FFADB" w14:textId="77777777" w:rsidR="00122B8C" w:rsidRPr="00AC4993" w:rsidRDefault="00122B8C" w:rsidP="00122B8C">
      <w:pPr>
        <w:tabs>
          <w:tab w:val="left" w:pos="720"/>
          <w:tab w:val="left" w:pos="1080"/>
        </w:tabs>
        <w:ind w:left="1080" w:hanging="360"/>
        <w:jc w:val="both"/>
      </w:pPr>
      <w:r w:rsidRPr="00AC4993">
        <w:rPr>
          <w:b/>
          <w:strike/>
        </w:rPr>
        <w:t>e</w:t>
      </w:r>
      <w:r w:rsidRPr="00AC4993">
        <w:rPr>
          <w:b/>
          <w:bCs/>
          <w:u w:val="single"/>
        </w:rPr>
        <w:t>d</w:t>
      </w:r>
      <w:r w:rsidRPr="00AC4993">
        <w:t>.</w:t>
      </w:r>
      <w:r w:rsidRPr="00AC4993">
        <w:tab/>
        <w:t>When a head coach</w:t>
      </w:r>
      <w:r w:rsidRPr="00AC4993">
        <w:fldChar w:fldCharType="begin"/>
      </w:r>
      <w:r w:rsidRPr="00AC4993">
        <w:instrText xml:space="preserve"> XE "Coach" </w:instrText>
      </w:r>
      <w:r w:rsidRPr="00AC4993">
        <w:fldChar w:fldCharType="end"/>
      </w:r>
      <w:r w:rsidRPr="00AC4993">
        <w:t xml:space="preserve"> who is being paid a salary from the salary schedule set out in Article 11, Section S, is renewed, the coach’s nine-month base salary will not be reduced.</w:t>
      </w:r>
    </w:p>
    <w:p w14:paraId="68F784AA" w14:textId="77777777" w:rsidR="00122B8C" w:rsidRPr="00AC4993" w:rsidRDefault="00122B8C" w:rsidP="00122B8C">
      <w:pPr>
        <w:tabs>
          <w:tab w:val="left" w:pos="720"/>
          <w:tab w:val="left" w:pos="1080"/>
        </w:tabs>
        <w:ind w:left="1080" w:hanging="360"/>
        <w:jc w:val="both"/>
      </w:pPr>
    </w:p>
    <w:p w14:paraId="7AA9572E" w14:textId="77777777" w:rsidR="00122B8C" w:rsidRDefault="00122B8C" w:rsidP="00122B8C">
      <w:pPr>
        <w:ind w:left="1080" w:hanging="360"/>
        <w:rPr>
          <w:rFonts w:eastAsiaTheme="minorHAnsi"/>
        </w:rPr>
      </w:pPr>
      <w:proofErr w:type="spellStart"/>
      <w:r w:rsidRPr="00AC4993">
        <w:rPr>
          <w:rFonts w:eastAsiaTheme="minorHAnsi"/>
          <w:b/>
          <w:bCs/>
          <w:strike/>
        </w:rPr>
        <w:t>f</w:t>
      </w:r>
      <w:r w:rsidRPr="00AC4993">
        <w:rPr>
          <w:rFonts w:eastAsiaTheme="minorHAnsi"/>
          <w:b/>
          <w:bCs/>
          <w:u w:val="single"/>
        </w:rPr>
        <w:t>e</w:t>
      </w:r>
      <w:proofErr w:type="spellEnd"/>
      <w:r w:rsidRPr="00AC4993">
        <w:rPr>
          <w:rFonts w:eastAsiaTheme="minorHAnsi"/>
          <w:b/>
          <w:bCs/>
        </w:rPr>
        <w:t>.</w:t>
      </w:r>
      <w:r w:rsidRPr="00AC4993">
        <w:rPr>
          <w:rFonts w:eastAsiaTheme="minorHAnsi"/>
          <w:b/>
          <w:bCs/>
        </w:rPr>
        <w:tab/>
      </w:r>
      <w:r w:rsidRPr="00AC4993">
        <w:rPr>
          <w:rFonts w:eastAsiaTheme="minorHAnsi"/>
        </w:rPr>
        <w:t>Bonus Pay</w:t>
      </w:r>
      <w:r w:rsidRPr="00AC4993">
        <w:rPr>
          <w:rFonts w:eastAsiaTheme="minorHAnsi"/>
        </w:rPr>
        <w:fldChar w:fldCharType="begin"/>
      </w:r>
      <w:r w:rsidRPr="00AC4993">
        <w:rPr>
          <w:rFonts w:eastAsiaTheme="minorHAnsi"/>
        </w:rPr>
        <w:instrText xml:space="preserve"> XE "Bonus pay" </w:instrText>
      </w:r>
      <w:r w:rsidRPr="00AC4993">
        <w:rPr>
          <w:rFonts w:eastAsiaTheme="minorHAnsi"/>
        </w:rPr>
        <w:fldChar w:fldCharType="end"/>
      </w:r>
      <w:r w:rsidRPr="00AC4993">
        <w:rPr>
          <w:rFonts w:eastAsiaTheme="minorHAnsi"/>
        </w:rPr>
        <w:t>.  A university may establish a bonus pay schedule to pay Division I Head Coaches</w:t>
      </w:r>
      <w:r w:rsidRPr="00AC4993">
        <w:rPr>
          <w:rFonts w:eastAsiaTheme="minorHAnsi"/>
        </w:rPr>
        <w:fldChar w:fldCharType="begin"/>
      </w:r>
      <w:r w:rsidRPr="00AC4993">
        <w:rPr>
          <w:rFonts w:eastAsiaTheme="minorHAnsi"/>
        </w:rPr>
        <w:instrText xml:space="preserve"> XE "Coach" </w:instrText>
      </w:r>
      <w:r w:rsidRPr="00AC4993">
        <w:rPr>
          <w:rFonts w:eastAsiaTheme="minorHAnsi"/>
        </w:rPr>
        <w:fldChar w:fldCharType="end"/>
      </w:r>
      <w:r w:rsidRPr="00AC4993">
        <w:rPr>
          <w:rFonts w:eastAsiaTheme="minorHAnsi"/>
        </w:rPr>
        <w:t xml:space="preserve"> for winning a championship, qualifying for the final four of a national championship, qualifying for a national championship final game, and/or winning a national championship.  If a bonus </w:t>
      </w:r>
      <w:proofErr w:type="gramStart"/>
      <w:r w:rsidRPr="00AC4993">
        <w:rPr>
          <w:rFonts w:eastAsiaTheme="minorHAnsi"/>
        </w:rPr>
        <w:t>pay</w:t>
      </w:r>
      <w:proofErr w:type="gramEnd"/>
      <w:r w:rsidRPr="00AC4993">
        <w:rPr>
          <w:rFonts w:eastAsiaTheme="minorHAnsi"/>
        </w:rPr>
        <w:fldChar w:fldCharType="begin"/>
      </w:r>
      <w:r w:rsidRPr="00AC4993">
        <w:rPr>
          <w:rFonts w:eastAsiaTheme="minorHAnsi"/>
        </w:rPr>
        <w:instrText xml:space="preserve"> XE "Bonus pay" </w:instrText>
      </w:r>
      <w:r w:rsidRPr="00AC4993">
        <w:rPr>
          <w:rFonts w:eastAsiaTheme="minorHAnsi"/>
        </w:rPr>
        <w:fldChar w:fldCharType="end"/>
      </w:r>
      <w:r w:rsidRPr="00AC4993">
        <w:rPr>
          <w:rFonts w:eastAsiaTheme="minorHAnsi"/>
        </w:rPr>
        <w:t xml:space="preserve"> schedule is established, it will provide the same bonus amounts for the same accomplishments for the head coaches</w:t>
      </w:r>
      <w:r w:rsidRPr="00AC4993">
        <w:rPr>
          <w:rFonts w:eastAsiaTheme="minorHAnsi"/>
        </w:rPr>
        <w:fldChar w:fldCharType="begin"/>
      </w:r>
      <w:r w:rsidRPr="00AC4993">
        <w:rPr>
          <w:rFonts w:eastAsiaTheme="minorHAnsi"/>
        </w:rPr>
        <w:instrText xml:space="preserve"> XE "Coach" </w:instrText>
      </w:r>
      <w:r w:rsidRPr="00AC4993">
        <w:rPr>
          <w:rFonts w:eastAsiaTheme="minorHAnsi"/>
        </w:rPr>
        <w:fldChar w:fldCharType="end"/>
      </w:r>
      <w:r w:rsidRPr="00AC4993">
        <w:rPr>
          <w:rFonts w:eastAsiaTheme="minorHAnsi"/>
        </w:rPr>
        <w:t xml:space="preserve"> of the Men’s and Women’s teams of the same sports.  Aggregate </w:t>
      </w:r>
      <w:proofErr w:type="gramStart"/>
      <w:r w:rsidRPr="00AC4993">
        <w:rPr>
          <w:rFonts w:eastAsiaTheme="minorHAnsi"/>
        </w:rPr>
        <w:t>bonus</w:t>
      </w:r>
      <w:proofErr w:type="gramEnd"/>
      <w:r w:rsidRPr="00AC4993">
        <w:rPr>
          <w:rFonts w:eastAsiaTheme="minorHAnsi"/>
        </w:rPr>
        <w:t xml:space="preserve"> pay</w:t>
      </w:r>
      <w:r w:rsidRPr="00AC4993">
        <w:rPr>
          <w:rFonts w:eastAsiaTheme="minorHAnsi"/>
        </w:rPr>
        <w:fldChar w:fldCharType="begin"/>
      </w:r>
      <w:r w:rsidRPr="00AC4993">
        <w:rPr>
          <w:rFonts w:eastAsiaTheme="minorHAnsi"/>
        </w:rPr>
        <w:instrText xml:space="preserve"> XE "Bonus pay" </w:instrText>
      </w:r>
      <w:r w:rsidRPr="00AC4993">
        <w:rPr>
          <w:rFonts w:eastAsiaTheme="minorHAnsi"/>
        </w:rPr>
        <w:fldChar w:fldCharType="end"/>
      </w:r>
      <w:r w:rsidRPr="00AC4993">
        <w:rPr>
          <w:rFonts w:eastAsiaTheme="minorHAnsi"/>
        </w:rPr>
        <w:t xml:space="preserve"> for any head coach</w:t>
      </w:r>
      <w:r w:rsidRPr="00AC4993">
        <w:rPr>
          <w:rFonts w:eastAsiaTheme="minorHAnsi"/>
        </w:rPr>
        <w:fldChar w:fldCharType="begin"/>
      </w:r>
      <w:r w:rsidRPr="00AC4993">
        <w:rPr>
          <w:rFonts w:eastAsiaTheme="minorHAnsi"/>
        </w:rPr>
        <w:instrText xml:space="preserve"> XE "Coach" </w:instrText>
      </w:r>
      <w:r w:rsidRPr="00AC4993">
        <w:rPr>
          <w:rFonts w:eastAsiaTheme="minorHAnsi"/>
        </w:rPr>
        <w:fldChar w:fldCharType="end"/>
      </w:r>
      <w:r w:rsidRPr="00AC4993">
        <w:rPr>
          <w:rFonts w:eastAsiaTheme="minorHAnsi"/>
        </w:rPr>
        <w:t xml:space="preserve"> in a Fiscal Year must not exceed fifteen percent of step forty-five (45) of the salary schedule.</w:t>
      </w:r>
    </w:p>
    <w:p w14:paraId="4D826F5B" w14:textId="77777777" w:rsidR="00122B8C" w:rsidRDefault="00122B8C" w:rsidP="00122B8C">
      <w:pPr>
        <w:ind w:left="1080" w:hanging="360"/>
        <w:rPr>
          <w:rFonts w:eastAsiaTheme="minorHAnsi"/>
        </w:rPr>
      </w:pPr>
    </w:p>
    <w:p w14:paraId="1FF6C26A" w14:textId="77777777" w:rsidR="00122B8C" w:rsidRPr="00AC4993" w:rsidRDefault="00122B8C" w:rsidP="00122B8C">
      <w:pPr>
        <w:ind w:left="1080" w:hanging="360"/>
        <w:contextualSpacing/>
        <w:rPr>
          <w:rFonts w:eastAsiaTheme="minorHAnsi"/>
        </w:rPr>
      </w:pPr>
      <w:r w:rsidRPr="00AC4993">
        <w:rPr>
          <w:rFonts w:eastAsiaTheme="minorHAnsi"/>
          <w:b/>
          <w:strike/>
        </w:rPr>
        <w:t>g</w:t>
      </w:r>
      <w:r w:rsidRPr="00AC4993">
        <w:rPr>
          <w:rFonts w:eastAsiaTheme="minorHAnsi"/>
          <w:b/>
          <w:u w:val="single"/>
        </w:rPr>
        <w:t>f</w:t>
      </w:r>
      <w:r w:rsidRPr="00AC4993">
        <w:rPr>
          <w:rFonts w:eastAsiaTheme="minorHAnsi"/>
          <w:b/>
        </w:rPr>
        <w:t>.</w:t>
      </w:r>
      <w:r w:rsidRPr="00AC4993">
        <w:rPr>
          <w:rFonts w:eastAsiaTheme="minorHAnsi"/>
          <w:b/>
        </w:rPr>
        <w:tab/>
      </w:r>
      <w:r w:rsidRPr="00AC4993">
        <w:rPr>
          <w:rFonts w:eastAsiaTheme="minorHAnsi"/>
        </w:rPr>
        <w:t>Subject to the maximum salary supplement</w:t>
      </w:r>
      <w:r w:rsidRPr="00AC4993">
        <w:rPr>
          <w:rFonts w:eastAsiaTheme="minorHAnsi"/>
        </w:rPr>
        <w:fldChar w:fldCharType="begin"/>
      </w:r>
      <w:r w:rsidRPr="00AC4993">
        <w:rPr>
          <w:rFonts w:eastAsiaTheme="minorHAnsi"/>
        </w:rPr>
        <w:instrText xml:space="preserve"> XE "Salary supplement" </w:instrText>
      </w:r>
      <w:r w:rsidRPr="00AC4993">
        <w:rPr>
          <w:rFonts w:eastAsiaTheme="minorHAnsi"/>
        </w:rPr>
        <w:fldChar w:fldCharType="end"/>
      </w:r>
      <w:r w:rsidRPr="00AC4993">
        <w:rPr>
          <w:rFonts w:eastAsiaTheme="minorHAnsi"/>
        </w:rPr>
        <w:t xml:space="preserve"> permitted, salary supplements</w:t>
      </w:r>
      <w:r w:rsidRPr="00AC4993">
        <w:rPr>
          <w:rFonts w:eastAsiaTheme="minorHAnsi"/>
        </w:rPr>
        <w:fldChar w:fldCharType="begin"/>
      </w:r>
      <w:r w:rsidRPr="00AC4993">
        <w:rPr>
          <w:rFonts w:eastAsiaTheme="minorHAnsi"/>
        </w:rPr>
        <w:instrText xml:space="preserve"> XE "Salary supplement" </w:instrText>
      </w:r>
      <w:r w:rsidRPr="00AC4993">
        <w:rPr>
          <w:rFonts w:eastAsiaTheme="minorHAnsi"/>
        </w:rPr>
        <w:fldChar w:fldCharType="end"/>
      </w:r>
      <w:r w:rsidRPr="00AC4993">
        <w:rPr>
          <w:rFonts w:eastAsiaTheme="minorHAnsi"/>
        </w:rPr>
        <w:t xml:space="preserve"> provided in this subdivision will be increased by the same percent of across-the-board schedule enhancements and step increases in the corresponding Fiscal Year. </w:t>
      </w:r>
    </w:p>
    <w:p w14:paraId="02E43DA1" w14:textId="77777777" w:rsidR="00FB295A" w:rsidRDefault="00FB295A" w:rsidP="00122B8C">
      <w:pPr>
        <w:ind w:left="360"/>
        <w:jc w:val="both"/>
        <w:outlineLvl w:val="2"/>
        <w:rPr>
          <w:rFonts w:eastAsiaTheme="minorHAnsi"/>
          <w:b/>
          <w:bCs/>
        </w:rPr>
      </w:pPr>
      <w:bookmarkStart w:id="41" w:name="_Toc105585260"/>
    </w:p>
    <w:p w14:paraId="37322224" w14:textId="091D098E" w:rsidR="00122B8C" w:rsidRPr="00AC4993" w:rsidRDefault="00FB295A" w:rsidP="00122B8C">
      <w:pPr>
        <w:ind w:left="360"/>
        <w:jc w:val="both"/>
        <w:outlineLvl w:val="2"/>
        <w:rPr>
          <w:rFonts w:eastAsiaTheme="minorHAnsi"/>
          <w:strike/>
        </w:rPr>
      </w:pPr>
      <w:r>
        <w:rPr>
          <w:rFonts w:eastAsiaTheme="minorHAnsi"/>
          <w:b/>
          <w:bCs/>
        </w:rPr>
        <w:t xml:space="preserve"> </w:t>
      </w:r>
      <w:r w:rsidR="00122B8C" w:rsidRPr="00AC4993">
        <w:rPr>
          <w:rFonts w:eastAsiaTheme="minorHAnsi"/>
          <w:b/>
          <w:bCs/>
        </w:rPr>
        <w:t xml:space="preserve">Subd. 5.  </w:t>
      </w:r>
      <w:r w:rsidR="00122B8C" w:rsidRPr="00AC4993">
        <w:rPr>
          <w:rFonts w:eastAsiaTheme="minorHAnsi"/>
          <w:b/>
          <w:bCs/>
          <w:strike/>
        </w:rPr>
        <w:t>Equivalent Workloads</w:t>
      </w:r>
      <w:bookmarkEnd w:id="41"/>
      <w:r w:rsidR="00122B8C" w:rsidRPr="00AC4993">
        <w:rPr>
          <w:rFonts w:eastAsiaTheme="minorHAnsi"/>
          <w:b/>
          <w:bCs/>
          <w:strike/>
        </w:rPr>
        <w:t>.</w:t>
      </w:r>
    </w:p>
    <w:p w14:paraId="19549699" w14:textId="77777777" w:rsidR="00122B8C" w:rsidRPr="00AC4993" w:rsidRDefault="00122B8C" w:rsidP="00122B8C">
      <w:pPr>
        <w:ind w:left="180" w:hanging="180"/>
        <w:jc w:val="both"/>
        <w:rPr>
          <w:rFonts w:eastAsiaTheme="minorHAnsi"/>
          <w:strike/>
        </w:rPr>
      </w:pPr>
    </w:p>
    <w:p w14:paraId="5D22250D" w14:textId="77777777" w:rsidR="00122B8C" w:rsidRPr="00AC4993" w:rsidRDefault="00122B8C" w:rsidP="00122B8C">
      <w:pPr>
        <w:numPr>
          <w:ilvl w:val="0"/>
          <w:numId w:val="30"/>
        </w:numPr>
        <w:tabs>
          <w:tab w:val="left" w:pos="1080"/>
        </w:tabs>
        <w:spacing w:after="160" w:line="259" w:lineRule="auto"/>
        <w:jc w:val="both"/>
        <w:rPr>
          <w:strike/>
        </w:rPr>
      </w:pPr>
      <w:r w:rsidRPr="00AC4993">
        <w:rPr>
          <w:strike/>
        </w:rPr>
        <w:t>The minimum credit for head coaching activities shall be the percentage indicated in the table below of a full-time appointment</w:t>
      </w:r>
      <w:r w:rsidRPr="00AC4993">
        <w:rPr>
          <w:strike/>
        </w:rPr>
        <w:fldChar w:fldCharType="begin"/>
      </w:r>
      <w:r w:rsidRPr="00AC4993">
        <w:rPr>
          <w:strike/>
        </w:rPr>
        <w:instrText xml:space="preserve"> XE "Appointment" </w:instrText>
      </w:r>
      <w:r w:rsidRPr="00AC4993">
        <w:rPr>
          <w:strike/>
        </w:rPr>
        <w:fldChar w:fldCharType="end"/>
      </w:r>
      <w:r w:rsidRPr="00AC4993">
        <w:rPr>
          <w:strike/>
        </w:rPr>
        <w:t xml:space="preserve"> for a full academic year</w:t>
      </w:r>
      <w:r w:rsidRPr="00AC4993">
        <w:rPr>
          <w:strike/>
        </w:rPr>
        <w:fldChar w:fldCharType="begin"/>
      </w:r>
      <w:r w:rsidRPr="00AC4993">
        <w:rPr>
          <w:strike/>
        </w:rPr>
        <w:instrText xml:space="preserve"> XE "Academic year" </w:instrText>
      </w:r>
      <w:r w:rsidRPr="00AC4993">
        <w:rPr>
          <w:strike/>
        </w:rPr>
        <w:fldChar w:fldCharType="end"/>
      </w:r>
      <w:r w:rsidRPr="00AC4993">
        <w:rPr>
          <w:strike/>
        </w:rPr>
        <w:t>, or nine-month appointment</w:t>
      </w:r>
      <w:r w:rsidRPr="00AC4993">
        <w:rPr>
          <w:strike/>
        </w:rPr>
        <w:fldChar w:fldCharType="begin"/>
      </w:r>
      <w:r w:rsidRPr="00AC4993">
        <w:rPr>
          <w:strike/>
        </w:rPr>
        <w:instrText xml:space="preserve"> XE "Appointment" </w:instrText>
      </w:r>
      <w:r w:rsidRPr="00AC4993">
        <w:rPr>
          <w:strike/>
        </w:rPr>
        <w:fldChar w:fldCharType="end"/>
      </w:r>
      <w:r w:rsidRPr="00AC4993">
        <w:rPr>
          <w:strike/>
        </w:rPr>
        <w:t xml:space="preserve"> year, except that cross-country skiing (combined men and women) will remain at twenty-nine percent (29%) and seven (7) credits.  The apportionment of the percentage of a full-time appointment</w:t>
      </w:r>
      <w:r w:rsidRPr="00AC4993">
        <w:rPr>
          <w:strike/>
        </w:rPr>
        <w:fldChar w:fldCharType="begin"/>
      </w:r>
      <w:r w:rsidRPr="00AC4993">
        <w:rPr>
          <w:strike/>
        </w:rPr>
        <w:instrText xml:space="preserve"> XE "Appointment" </w:instrText>
      </w:r>
      <w:r w:rsidRPr="00AC4993">
        <w:rPr>
          <w:strike/>
        </w:rPr>
        <w:fldChar w:fldCharType="end"/>
      </w:r>
      <w:r w:rsidRPr="00AC4993">
        <w:rPr>
          <w:strike/>
        </w:rPr>
        <w:t xml:space="preserve"> to coaching activities during each academic semester during the year shall be determined by the President.</w:t>
      </w:r>
    </w:p>
    <w:p w14:paraId="01F449C7" w14:textId="77777777" w:rsidR="00122B8C" w:rsidRPr="00AC4993" w:rsidRDefault="00122B8C" w:rsidP="00122B8C">
      <w:pPr>
        <w:tabs>
          <w:tab w:val="left" w:pos="1080"/>
        </w:tabs>
        <w:ind w:left="1080"/>
        <w:jc w:val="both"/>
        <w:rPr>
          <w:strike/>
        </w:rPr>
      </w:pPr>
    </w:p>
    <w:tbl>
      <w:tblPr>
        <w:tblW w:w="0" w:type="auto"/>
        <w:jc w:val="center"/>
        <w:tblLayout w:type="fixed"/>
        <w:tblCellMar>
          <w:left w:w="120" w:type="dxa"/>
          <w:right w:w="120" w:type="dxa"/>
        </w:tblCellMar>
        <w:tblLook w:val="0000" w:firstRow="0" w:lastRow="0" w:firstColumn="0" w:lastColumn="0" w:noHBand="0" w:noVBand="0"/>
      </w:tblPr>
      <w:tblGrid>
        <w:gridCol w:w="3060"/>
        <w:gridCol w:w="2430"/>
        <w:gridCol w:w="2430"/>
      </w:tblGrid>
      <w:tr w:rsidR="00122B8C" w:rsidRPr="00AC4993" w14:paraId="491C4980" w14:textId="77777777" w:rsidTr="0050222D">
        <w:trPr>
          <w:cantSplit/>
          <w:trHeight w:val="793"/>
          <w:jc w:val="center"/>
        </w:trPr>
        <w:tc>
          <w:tcPr>
            <w:tcW w:w="3060" w:type="dxa"/>
            <w:tcBorders>
              <w:top w:val="single" w:sz="7" w:space="0" w:color="000000"/>
              <w:left w:val="single" w:sz="7" w:space="0" w:color="000000"/>
              <w:bottom w:val="nil"/>
              <w:right w:val="nil"/>
            </w:tcBorders>
          </w:tcPr>
          <w:p w14:paraId="13BF19E8" w14:textId="77777777" w:rsidR="00122B8C" w:rsidRPr="00AC4993" w:rsidRDefault="00122B8C" w:rsidP="0050222D">
            <w:pPr>
              <w:rPr>
                <w:rFonts w:eastAsiaTheme="minorHAnsi"/>
                <w:strike/>
              </w:rPr>
            </w:pPr>
            <w:r w:rsidRPr="00AC4993">
              <w:rPr>
                <w:rFonts w:eastAsiaTheme="minorHAnsi"/>
                <w:strike/>
              </w:rPr>
              <w:br w:type="page"/>
            </w:r>
          </w:p>
          <w:p w14:paraId="25519F1E" w14:textId="77777777" w:rsidR="00122B8C" w:rsidRPr="00AC4993" w:rsidRDefault="00122B8C" w:rsidP="0050222D">
            <w:pPr>
              <w:ind w:hanging="180"/>
              <w:jc w:val="center"/>
              <w:rPr>
                <w:rFonts w:eastAsiaTheme="minorHAnsi"/>
                <w:b/>
                <w:bCs/>
                <w:strike/>
              </w:rPr>
            </w:pPr>
          </w:p>
        </w:tc>
        <w:tc>
          <w:tcPr>
            <w:tcW w:w="4860" w:type="dxa"/>
            <w:gridSpan w:val="2"/>
            <w:tcBorders>
              <w:top w:val="single" w:sz="7" w:space="0" w:color="000000"/>
              <w:left w:val="nil"/>
              <w:bottom w:val="nil"/>
              <w:right w:val="single" w:sz="7" w:space="0" w:color="000000"/>
            </w:tcBorders>
          </w:tcPr>
          <w:p w14:paraId="47521777" w14:textId="77777777" w:rsidR="00122B8C" w:rsidRPr="00AC4993" w:rsidRDefault="00122B8C" w:rsidP="0050222D">
            <w:pPr>
              <w:rPr>
                <w:rFonts w:eastAsiaTheme="minorHAnsi"/>
                <w:b/>
                <w:bCs/>
                <w:strike/>
              </w:rPr>
            </w:pPr>
          </w:p>
          <w:p w14:paraId="335B1AB4" w14:textId="77777777" w:rsidR="00122B8C" w:rsidRPr="00AC4993" w:rsidRDefault="00122B8C" w:rsidP="0050222D">
            <w:pPr>
              <w:ind w:hanging="180"/>
              <w:jc w:val="center"/>
              <w:rPr>
                <w:rFonts w:eastAsiaTheme="minorHAnsi"/>
                <w:b/>
                <w:bCs/>
                <w:strike/>
              </w:rPr>
            </w:pPr>
            <w:r w:rsidRPr="00AC4993">
              <w:rPr>
                <w:rFonts w:eastAsiaTheme="minorHAnsi"/>
                <w:b/>
                <w:bCs/>
                <w:strike/>
              </w:rPr>
              <w:t>Coaching Activity as Annualized Percentage of</w:t>
            </w:r>
          </w:p>
        </w:tc>
      </w:tr>
      <w:tr w:rsidR="00122B8C" w:rsidRPr="00AC4993" w14:paraId="5CE8E124" w14:textId="77777777" w:rsidTr="0050222D">
        <w:trPr>
          <w:cantSplit/>
          <w:jc w:val="center"/>
        </w:trPr>
        <w:tc>
          <w:tcPr>
            <w:tcW w:w="3060" w:type="dxa"/>
            <w:tcBorders>
              <w:top w:val="nil"/>
              <w:left w:val="single" w:sz="7" w:space="0" w:color="000000"/>
              <w:bottom w:val="single" w:sz="7" w:space="0" w:color="000000"/>
              <w:right w:val="nil"/>
            </w:tcBorders>
          </w:tcPr>
          <w:p w14:paraId="5D3C92BB" w14:textId="77777777" w:rsidR="00122B8C" w:rsidRPr="00AC4993" w:rsidRDefault="00122B8C" w:rsidP="0050222D">
            <w:pPr>
              <w:rPr>
                <w:rFonts w:eastAsiaTheme="minorHAnsi"/>
                <w:b/>
                <w:bCs/>
                <w:strike/>
              </w:rPr>
            </w:pPr>
          </w:p>
          <w:p w14:paraId="77D60AF6" w14:textId="77777777" w:rsidR="00122B8C" w:rsidRPr="00AC4993" w:rsidRDefault="00122B8C" w:rsidP="0050222D">
            <w:pPr>
              <w:ind w:hanging="180"/>
              <w:jc w:val="center"/>
              <w:rPr>
                <w:rFonts w:eastAsiaTheme="minorHAnsi"/>
                <w:b/>
                <w:bCs/>
                <w:strike/>
              </w:rPr>
            </w:pPr>
            <w:r w:rsidRPr="00AC4993">
              <w:rPr>
                <w:rFonts w:eastAsiaTheme="minorHAnsi"/>
                <w:b/>
                <w:bCs/>
                <w:strike/>
              </w:rPr>
              <w:t>Category</w:t>
            </w:r>
          </w:p>
        </w:tc>
        <w:tc>
          <w:tcPr>
            <w:tcW w:w="2430" w:type="dxa"/>
            <w:tcBorders>
              <w:top w:val="nil"/>
              <w:left w:val="nil"/>
              <w:bottom w:val="single" w:sz="7" w:space="0" w:color="000000"/>
              <w:right w:val="nil"/>
            </w:tcBorders>
          </w:tcPr>
          <w:p w14:paraId="696F894F" w14:textId="77777777" w:rsidR="00122B8C" w:rsidRPr="00AC4993" w:rsidRDefault="00122B8C" w:rsidP="0050222D">
            <w:pPr>
              <w:rPr>
                <w:rFonts w:eastAsiaTheme="minorHAnsi"/>
                <w:b/>
                <w:bCs/>
                <w:strike/>
              </w:rPr>
            </w:pPr>
          </w:p>
          <w:p w14:paraId="76F384F8" w14:textId="77777777" w:rsidR="00122B8C" w:rsidRPr="00AC4993" w:rsidRDefault="00122B8C" w:rsidP="0050222D">
            <w:pPr>
              <w:ind w:hanging="180"/>
              <w:jc w:val="center"/>
              <w:rPr>
                <w:rFonts w:eastAsiaTheme="minorHAnsi"/>
                <w:b/>
                <w:bCs/>
                <w:strike/>
              </w:rPr>
            </w:pPr>
            <w:r w:rsidRPr="00AC4993">
              <w:rPr>
                <w:rFonts w:eastAsiaTheme="minorHAnsi"/>
                <w:b/>
                <w:bCs/>
                <w:strike/>
              </w:rPr>
              <w:t>Full Workload</w:t>
            </w:r>
          </w:p>
        </w:tc>
        <w:tc>
          <w:tcPr>
            <w:tcW w:w="2430" w:type="dxa"/>
            <w:tcBorders>
              <w:top w:val="nil"/>
              <w:left w:val="nil"/>
              <w:bottom w:val="single" w:sz="7" w:space="0" w:color="000000"/>
              <w:right w:val="single" w:sz="7" w:space="0" w:color="000000"/>
            </w:tcBorders>
          </w:tcPr>
          <w:p w14:paraId="77412629" w14:textId="77777777" w:rsidR="00122B8C" w:rsidRPr="00AC4993" w:rsidRDefault="00122B8C" w:rsidP="0050222D">
            <w:pPr>
              <w:rPr>
                <w:rFonts w:eastAsiaTheme="minorHAnsi"/>
                <w:b/>
                <w:bCs/>
                <w:strike/>
              </w:rPr>
            </w:pPr>
          </w:p>
          <w:p w14:paraId="1961EDB4" w14:textId="77777777" w:rsidR="00122B8C" w:rsidRPr="00AC4993" w:rsidRDefault="00122B8C" w:rsidP="0050222D">
            <w:pPr>
              <w:ind w:hanging="180"/>
              <w:jc w:val="center"/>
              <w:rPr>
                <w:rFonts w:eastAsiaTheme="minorHAnsi"/>
                <w:b/>
                <w:bCs/>
                <w:strike/>
              </w:rPr>
            </w:pPr>
            <w:r w:rsidRPr="00AC4993">
              <w:rPr>
                <w:rFonts w:eastAsiaTheme="minorHAnsi"/>
                <w:b/>
                <w:bCs/>
                <w:strike/>
              </w:rPr>
              <w:t>Semester Credits</w:t>
            </w:r>
          </w:p>
        </w:tc>
      </w:tr>
      <w:tr w:rsidR="00122B8C" w:rsidRPr="00AC4993" w14:paraId="0C02A200" w14:textId="77777777" w:rsidTr="0050222D">
        <w:trPr>
          <w:cantSplit/>
          <w:jc w:val="center"/>
        </w:trPr>
        <w:tc>
          <w:tcPr>
            <w:tcW w:w="3060" w:type="dxa"/>
            <w:tcBorders>
              <w:top w:val="single" w:sz="15" w:space="0" w:color="000000"/>
              <w:left w:val="single" w:sz="7" w:space="0" w:color="000000"/>
              <w:bottom w:val="single" w:sz="7" w:space="0" w:color="000000"/>
              <w:right w:val="single" w:sz="7" w:space="0" w:color="000000"/>
            </w:tcBorders>
          </w:tcPr>
          <w:p w14:paraId="6D11F83E" w14:textId="77777777" w:rsidR="00122B8C" w:rsidRPr="00AC4993" w:rsidRDefault="00122B8C" w:rsidP="0050222D">
            <w:pPr>
              <w:rPr>
                <w:rFonts w:eastAsiaTheme="minorHAnsi"/>
                <w:b/>
                <w:bCs/>
                <w:strike/>
              </w:rPr>
            </w:pPr>
          </w:p>
          <w:p w14:paraId="656D5E61" w14:textId="77777777" w:rsidR="00122B8C" w:rsidRPr="00AC4993" w:rsidRDefault="00122B8C" w:rsidP="0050222D">
            <w:pPr>
              <w:ind w:hanging="180"/>
              <w:jc w:val="center"/>
              <w:rPr>
                <w:rFonts w:eastAsiaTheme="minorHAnsi"/>
                <w:strike/>
              </w:rPr>
            </w:pPr>
            <w:r w:rsidRPr="00AC4993">
              <w:rPr>
                <w:rFonts w:eastAsiaTheme="minorHAnsi"/>
                <w:strike/>
              </w:rPr>
              <w:t>1</w:t>
            </w:r>
          </w:p>
        </w:tc>
        <w:tc>
          <w:tcPr>
            <w:tcW w:w="2430" w:type="dxa"/>
            <w:tcBorders>
              <w:top w:val="single" w:sz="15" w:space="0" w:color="000000"/>
              <w:left w:val="single" w:sz="7" w:space="0" w:color="000000"/>
              <w:bottom w:val="single" w:sz="7" w:space="0" w:color="000000"/>
              <w:right w:val="single" w:sz="7" w:space="0" w:color="000000"/>
            </w:tcBorders>
          </w:tcPr>
          <w:p w14:paraId="2FCA92D2" w14:textId="77777777" w:rsidR="00122B8C" w:rsidRPr="00AC4993" w:rsidRDefault="00122B8C" w:rsidP="0050222D">
            <w:pPr>
              <w:rPr>
                <w:rFonts w:eastAsiaTheme="minorHAnsi"/>
                <w:strike/>
              </w:rPr>
            </w:pPr>
          </w:p>
          <w:p w14:paraId="096F4521" w14:textId="77777777" w:rsidR="00122B8C" w:rsidRPr="00AC4993" w:rsidRDefault="00122B8C" w:rsidP="0050222D">
            <w:pPr>
              <w:ind w:hanging="180"/>
              <w:jc w:val="center"/>
              <w:rPr>
                <w:rFonts w:eastAsiaTheme="minorHAnsi"/>
                <w:strike/>
              </w:rPr>
            </w:pPr>
            <w:r w:rsidRPr="00AC4993">
              <w:rPr>
                <w:rFonts w:eastAsiaTheme="minorHAnsi"/>
                <w:strike/>
              </w:rPr>
              <w:t>42%</w:t>
            </w:r>
          </w:p>
        </w:tc>
        <w:tc>
          <w:tcPr>
            <w:tcW w:w="2430" w:type="dxa"/>
            <w:tcBorders>
              <w:top w:val="single" w:sz="15" w:space="0" w:color="000000"/>
              <w:left w:val="single" w:sz="7" w:space="0" w:color="000000"/>
              <w:bottom w:val="single" w:sz="7" w:space="0" w:color="000000"/>
              <w:right w:val="single" w:sz="7" w:space="0" w:color="000000"/>
            </w:tcBorders>
          </w:tcPr>
          <w:p w14:paraId="0CBBB75E" w14:textId="77777777" w:rsidR="00122B8C" w:rsidRPr="00AC4993" w:rsidRDefault="00122B8C" w:rsidP="0050222D">
            <w:pPr>
              <w:rPr>
                <w:rFonts w:eastAsiaTheme="minorHAnsi"/>
                <w:strike/>
              </w:rPr>
            </w:pPr>
          </w:p>
          <w:p w14:paraId="1876435A" w14:textId="77777777" w:rsidR="00122B8C" w:rsidRPr="00AC4993" w:rsidRDefault="00122B8C" w:rsidP="0050222D">
            <w:pPr>
              <w:ind w:hanging="180"/>
              <w:jc w:val="center"/>
              <w:rPr>
                <w:rFonts w:eastAsiaTheme="minorHAnsi"/>
                <w:strike/>
              </w:rPr>
            </w:pPr>
            <w:r w:rsidRPr="00AC4993">
              <w:rPr>
                <w:rFonts w:eastAsiaTheme="minorHAnsi"/>
                <w:strike/>
              </w:rPr>
              <w:t>10</w:t>
            </w:r>
          </w:p>
        </w:tc>
      </w:tr>
      <w:tr w:rsidR="00122B8C" w:rsidRPr="00AC4993" w14:paraId="37C7AA7D" w14:textId="77777777" w:rsidTr="0050222D">
        <w:trPr>
          <w:cantSplit/>
          <w:jc w:val="center"/>
        </w:trPr>
        <w:tc>
          <w:tcPr>
            <w:tcW w:w="3060" w:type="dxa"/>
            <w:tcBorders>
              <w:top w:val="single" w:sz="7" w:space="0" w:color="000000"/>
              <w:left w:val="single" w:sz="7" w:space="0" w:color="000000"/>
              <w:bottom w:val="single" w:sz="7" w:space="0" w:color="000000"/>
              <w:right w:val="single" w:sz="7" w:space="0" w:color="000000"/>
            </w:tcBorders>
          </w:tcPr>
          <w:p w14:paraId="5C0D865B" w14:textId="77777777" w:rsidR="00122B8C" w:rsidRPr="00AC4993" w:rsidRDefault="00122B8C" w:rsidP="0050222D">
            <w:pPr>
              <w:rPr>
                <w:rFonts w:eastAsiaTheme="minorHAnsi"/>
                <w:strike/>
              </w:rPr>
            </w:pPr>
          </w:p>
          <w:p w14:paraId="0DE83F48" w14:textId="77777777" w:rsidR="00122B8C" w:rsidRPr="00AC4993" w:rsidRDefault="00122B8C" w:rsidP="0050222D">
            <w:pPr>
              <w:ind w:hanging="180"/>
              <w:jc w:val="center"/>
              <w:rPr>
                <w:rFonts w:eastAsiaTheme="minorHAnsi"/>
                <w:strike/>
              </w:rPr>
            </w:pPr>
            <w:r w:rsidRPr="00AC4993">
              <w:rPr>
                <w:rFonts w:eastAsiaTheme="minorHAnsi"/>
                <w:strike/>
              </w:rPr>
              <w:t>2</w:t>
            </w:r>
          </w:p>
        </w:tc>
        <w:tc>
          <w:tcPr>
            <w:tcW w:w="2430" w:type="dxa"/>
            <w:tcBorders>
              <w:top w:val="single" w:sz="7" w:space="0" w:color="000000"/>
              <w:left w:val="single" w:sz="7" w:space="0" w:color="000000"/>
              <w:bottom w:val="single" w:sz="7" w:space="0" w:color="000000"/>
              <w:right w:val="single" w:sz="7" w:space="0" w:color="000000"/>
            </w:tcBorders>
          </w:tcPr>
          <w:p w14:paraId="21D0680D" w14:textId="77777777" w:rsidR="00122B8C" w:rsidRPr="00AC4993" w:rsidRDefault="00122B8C" w:rsidP="0050222D">
            <w:pPr>
              <w:rPr>
                <w:rFonts w:eastAsiaTheme="minorHAnsi"/>
                <w:strike/>
              </w:rPr>
            </w:pPr>
          </w:p>
          <w:p w14:paraId="53348BB8" w14:textId="77777777" w:rsidR="00122B8C" w:rsidRPr="00AC4993" w:rsidRDefault="00122B8C" w:rsidP="0050222D">
            <w:pPr>
              <w:ind w:hanging="180"/>
              <w:jc w:val="center"/>
              <w:rPr>
                <w:rFonts w:eastAsiaTheme="minorHAnsi"/>
                <w:strike/>
              </w:rPr>
            </w:pPr>
            <w:r w:rsidRPr="00AC4993">
              <w:rPr>
                <w:rFonts w:eastAsiaTheme="minorHAnsi"/>
                <w:strike/>
              </w:rPr>
              <w:t>29%</w:t>
            </w:r>
          </w:p>
        </w:tc>
        <w:tc>
          <w:tcPr>
            <w:tcW w:w="2430" w:type="dxa"/>
            <w:tcBorders>
              <w:top w:val="single" w:sz="7" w:space="0" w:color="000000"/>
              <w:left w:val="single" w:sz="7" w:space="0" w:color="000000"/>
              <w:bottom w:val="single" w:sz="7" w:space="0" w:color="000000"/>
              <w:right w:val="single" w:sz="7" w:space="0" w:color="000000"/>
            </w:tcBorders>
          </w:tcPr>
          <w:p w14:paraId="21E0F93F" w14:textId="77777777" w:rsidR="00122B8C" w:rsidRPr="00AC4993" w:rsidRDefault="00122B8C" w:rsidP="0050222D">
            <w:pPr>
              <w:rPr>
                <w:rFonts w:eastAsiaTheme="minorHAnsi"/>
                <w:strike/>
              </w:rPr>
            </w:pPr>
          </w:p>
          <w:p w14:paraId="4EC6B2D6" w14:textId="77777777" w:rsidR="00122B8C" w:rsidRPr="00AC4993" w:rsidRDefault="00122B8C" w:rsidP="0050222D">
            <w:pPr>
              <w:ind w:hanging="180"/>
              <w:jc w:val="center"/>
              <w:rPr>
                <w:rFonts w:eastAsiaTheme="minorHAnsi"/>
                <w:strike/>
              </w:rPr>
            </w:pPr>
            <w:r w:rsidRPr="00AC4993">
              <w:rPr>
                <w:rFonts w:eastAsiaTheme="minorHAnsi"/>
                <w:strike/>
              </w:rPr>
              <w:t>7</w:t>
            </w:r>
          </w:p>
        </w:tc>
      </w:tr>
      <w:tr w:rsidR="00122B8C" w:rsidRPr="00AC4993" w14:paraId="6E92117F" w14:textId="77777777" w:rsidTr="0050222D">
        <w:trPr>
          <w:cantSplit/>
          <w:jc w:val="center"/>
        </w:trPr>
        <w:tc>
          <w:tcPr>
            <w:tcW w:w="3060" w:type="dxa"/>
            <w:tcBorders>
              <w:top w:val="single" w:sz="7" w:space="0" w:color="000000"/>
              <w:left w:val="single" w:sz="7" w:space="0" w:color="000000"/>
              <w:bottom w:val="single" w:sz="7" w:space="0" w:color="000000"/>
              <w:right w:val="single" w:sz="7" w:space="0" w:color="000000"/>
            </w:tcBorders>
          </w:tcPr>
          <w:p w14:paraId="01E442B9" w14:textId="77777777" w:rsidR="00122B8C" w:rsidRPr="00AC4993" w:rsidRDefault="00122B8C" w:rsidP="0050222D">
            <w:pPr>
              <w:rPr>
                <w:rFonts w:eastAsiaTheme="minorHAnsi"/>
                <w:strike/>
              </w:rPr>
            </w:pPr>
          </w:p>
          <w:p w14:paraId="2CE0675C" w14:textId="77777777" w:rsidR="00122B8C" w:rsidRPr="00AC4993" w:rsidRDefault="00122B8C" w:rsidP="0050222D">
            <w:pPr>
              <w:ind w:hanging="180"/>
              <w:jc w:val="center"/>
              <w:rPr>
                <w:rFonts w:eastAsiaTheme="minorHAnsi"/>
                <w:strike/>
              </w:rPr>
            </w:pPr>
            <w:r w:rsidRPr="00AC4993">
              <w:rPr>
                <w:rFonts w:eastAsiaTheme="minorHAnsi"/>
                <w:strike/>
              </w:rPr>
              <w:t>2 (Comb. Men &amp; Women)</w:t>
            </w:r>
          </w:p>
        </w:tc>
        <w:tc>
          <w:tcPr>
            <w:tcW w:w="2430" w:type="dxa"/>
            <w:tcBorders>
              <w:top w:val="single" w:sz="7" w:space="0" w:color="000000"/>
              <w:left w:val="single" w:sz="7" w:space="0" w:color="000000"/>
              <w:bottom w:val="single" w:sz="7" w:space="0" w:color="000000"/>
              <w:right w:val="single" w:sz="7" w:space="0" w:color="000000"/>
            </w:tcBorders>
          </w:tcPr>
          <w:p w14:paraId="37E9F816" w14:textId="77777777" w:rsidR="00122B8C" w:rsidRPr="00AC4993" w:rsidRDefault="00122B8C" w:rsidP="0050222D">
            <w:pPr>
              <w:rPr>
                <w:rFonts w:eastAsiaTheme="minorHAnsi"/>
                <w:strike/>
              </w:rPr>
            </w:pPr>
          </w:p>
          <w:p w14:paraId="25DF2F4C" w14:textId="77777777" w:rsidR="00122B8C" w:rsidRPr="00AC4993" w:rsidRDefault="00122B8C" w:rsidP="0050222D">
            <w:pPr>
              <w:ind w:hanging="180"/>
              <w:jc w:val="center"/>
              <w:rPr>
                <w:rFonts w:eastAsiaTheme="minorHAnsi"/>
                <w:strike/>
              </w:rPr>
            </w:pPr>
            <w:r w:rsidRPr="00AC4993">
              <w:rPr>
                <w:rFonts w:eastAsiaTheme="minorHAnsi"/>
                <w:strike/>
              </w:rPr>
              <w:t>38%</w:t>
            </w:r>
          </w:p>
        </w:tc>
        <w:tc>
          <w:tcPr>
            <w:tcW w:w="2430" w:type="dxa"/>
            <w:tcBorders>
              <w:top w:val="single" w:sz="7" w:space="0" w:color="000000"/>
              <w:left w:val="single" w:sz="7" w:space="0" w:color="000000"/>
              <w:bottom w:val="single" w:sz="7" w:space="0" w:color="000000"/>
              <w:right w:val="single" w:sz="7" w:space="0" w:color="000000"/>
            </w:tcBorders>
          </w:tcPr>
          <w:p w14:paraId="7E263F23" w14:textId="77777777" w:rsidR="00122B8C" w:rsidRPr="00AC4993" w:rsidRDefault="00122B8C" w:rsidP="0050222D">
            <w:pPr>
              <w:rPr>
                <w:rFonts w:eastAsiaTheme="minorHAnsi"/>
                <w:strike/>
              </w:rPr>
            </w:pPr>
          </w:p>
          <w:p w14:paraId="1C511B53" w14:textId="77777777" w:rsidR="00122B8C" w:rsidRPr="00AC4993" w:rsidRDefault="00122B8C" w:rsidP="0050222D">
            <w:pPr>
              <w:ind w:hanging="180"/>
              <w:jc w:val="center"/>
              <w:rPr>
                <w:rFonts w:eastAsiaTheme="minorHAnsi"/>
                <w:strike/>
              </w:rPr>
            </w:pPr>
            <w:r w:rsidRPr="00AC4993">
              <w:rPr>
                <w:rFonts w:eastAsiaTheme="minorHAnsi"/>
                <w:strike/>
              </w:rPr>
              <w:t>9</w:t>
            </w:r>
          </w:p>
        </w:tc>
      </w:tr>
      <w:tr w:rsidR="00122B8C" w:rsidRPr="00AC4993" w14:paraId="73F06D1C" w14:textId="77777777" w:rsidTr="0050222D">
        <w:trPr>
          <w:trHeight w:val="469"/>
          <w:jc w:val="center"/>
        </w:trPr>
        <w:tc>
          <w:tcPr>
            <w:tcW w:w="3060" w:type="dxa"/>
            <w:tcBorders>
              <w:top w:val="single" w:sz="7" w:space="0" w:color="000000"/>
              <w:left w:val="single" w:sz="7" w:space="0" w:color="000000"/>
              <w:bottom w:val="single" w:sz="7" w:space="0" w:color="000000"/>
              <w:right w:val="single" w:sz="7" w:space="0" w:color="000000"/>
            </w:tcBorders>
          </w:tcPr>
          <w:p w14:paraId="74B626E0" w14:textId="77777777" w:rsidR="00122B8C" w:rsidRPr="00AC4993" w:rsidRDefault="00122B8C" w:rsidP="0050222D">
            <w:pPr>
              <w:rPr>
                <w:rFonts w:eastAsiaTheme="minorHAnsi"/>
                <w:strike/>
              </w:rPr>
            </w:pPr>
          </w:p>
          <w:p w14:paraId="0AFE5564" w14:textId="77777777" w:rsidR="00122B8C" w:rsidRPr="00AC4993" w:rsidRDefault="00122B8C" w:rsidP="0050222D">
            <w:pPr>
              <w:ind w:hanging="180"/>
              <w:jc w:val="center"/>
              <w:rPr>
                <w:rFonts w:eastAsiaTheme="minorHAnsi"/>
                <w:strike/>
              </w:rPr>
            </w:pPr>
            <w:r w:rsidRPr="00AC4993">
              <w:rPr>
                <w:rFonts w:eastAsiaTheme="minorHAnsi"/>
                <w:strike/>
              </w:rPr>
              <w:t>3</w:t>
            </w:r>
          </w:p>
        </w:tc>
        <w:tc>
          <w:tcPr>
            <w:tcW w:w="2430" w:type="dxa"/>
            <w:tcBorders>
              <w:top w:val="single" w:sz="7" w:space="0" w:color="000000"/>
              <w:left w:val="single" w:sz="7" w:space="0" w:color="000000"/>
              <w:bottom w:val="single" w:sz="7" w:space="0" w:color="000000"/>
              <w:right w:val="single" w:sz="7" w:space="0" w:color="000000"/>
            </w:tcBorders>
          </w:tcPr>
          <w:p w14:paraId="5A1E9419" w14:textId="77777777" w:rsidR="00122B8C" w:rsidRPr="00AC4993" w:rsidRDefault="00122B8C" w:rsidP="0050222D">
            <w:pPr>
              <w:rPr>
                <w:rFonts w:eastAsiaTheme="minorHAnsi"/>
                <w:strike/>
              </w:rPr>
            </w:pPr>
          </w:p>
          <w:p w14:paraId="62247AD1" w14:textId="77777777" w:rsidR="00122B8C" w:rsidRPr="00AC4993" w:rsidRDefault="00122B8C" w:rsidP="0050222D">
            <w:pPr>
              <w:ind w:hanging="180"/>
              <w:jc w:val="center"/>
              <w:rPr>
                <w:rFonts w:eastAsiaTheme="minorHAnsi"/>
                <w:strike/>
              </w:rPr>
            </w:pPr>
            <w:r w:rsidRPr="00AC4993">
              <w:rPr>
                <w:rFonts w:eastAsiaTheme="minorHAnsi"/>
                <w:strike/>
              </w:rPr>
              <w:t>17%</w:t>
            </w:r>
          </w:p>
        </w:tc>
        <w:tc>
          <w:tcPr>
            <w:tcW w:w="2430" w:type="dxa"/>
            <w:tcBorders>
              <w:top w:val="single" w:sz="7" w:space="0" w:color="000000"/>
              <w:left w:val="single" w:sz="7" w:space="0" w:color="000000"/>
              <w:bottom w:val="single" w:sz="7" w:space="0" w:color="000000"/>
              <w:right w:val="single" w:sz="7" w:space="0" w:color="000000"/>
            </w:tcBorders>
          </w:tcPr>
          <w:p w14:paraId="2C8887CF" w14:textId="77777777" w:rsidR="00122B8C" w:rsidRPr="00AC4993" w:rsidRDefault="00122B8C" w:rsidP="0050222D">
            <w:pPr>
              <w:rPr>
                <w:rFonts w:eastAsiaTheme="minorHAnsi"/>
                <w:strike/>
              </w:rPr>
            </w:pPr>
          </w:p>
          <w:p w14:paraId="0CCEC88C" w14:textId="77777777" w:rsidR="00122B8C" w:rsidRPr="00AC4993" w:rsidRDefault="00122B8C" w:rsidP="0050222D">
            <w:pPr>
              <w:ind w:hanging="180"/>
              <w:jc w:val="center"/>
              <w:rPr>
                <w:rFonts w:eastAsiaTheme="minorHAnsi"/>
                <w:strike/>
              </w:rPr>
            </w:pPr>
            <w:r w:rsidRPr="00AC4993">
              <w:rPr>
                <w:rFonts w:eastAsiaTheme="minorHAnsi"/>
                <w:strike/>
              </w:rPr>
              <w:t>4</w:t>
            </w:r>
          </w:p>
        </w:tc>
      </w:tr>
      <w:tr w:rsidR="00122B8C" w:rsidRPr="00AC4993" w14:paraId="19FC14CA" w14:textId="77777777" w:rsidTr="0050222D">
        <w:trPr>
          <w:jc w:val="center"/>
        </w:trPr>
        <w:tc>
          <w:tcPr>
            <w:tcW w:w="3060" w:type="dxa"/>
            <w:tcBorders>
              <w:top w:val="single" w:sz="7" w:space="0" w:color="000000"/>
              <w:left w:val="single" w:sz="7" w:space="0" w:color="000000"/>
              <w:bottom w:val="single" w:sz="7" w:space="0" w:color="000000"/>
              <w:right w:val="single" w:sz="7" w:space="0" w:color="000000"/>
            </w:tcBorders>
          </w:tcPr>
          <w:p w14:paraId="6996CB99" w14:textId="77777777" w:rsidR="00122B8C" w:rsidRPr="00AC4993" w:rsidRDefault="00122B8C" w:rsidP="0050222D">
            <w:pPr>
              <w:rPr>
                <w:rFonts w:eastAsiaTheme="minorHAnsi"/>
                <w:strike/>
              </w:rPr>
            </w:pPr>
          </w:p>
          <w:p w14:paraId="590D934F" w14:textId="77777777" w:rsidR="00122B8C" w:rsidRPr="00AC4993" w:rsidRDefault="00122B8C" w:rsidP="0050222D">
            <w:pPr>
              <w:ind w:hanging="180"/>
              <w:jc w:val="center"/>
              <w:rPr>
                <w:rFonts w:eastAsiaTheme="minorHAnsi"/>
                <w:strike/>
              </w:rPr>
            </w:pPr>
            <w:r w:rsidRPr="00AC4993">
              <w:rPr>
                <w:rFonts w:eastAsiaTheme="minorHAnsi"/>
                <w:strike/>
              </w:rPr>
              <w:t>3 (Comb. Men &amp; Women)</w:t>
            </w:r>
          </w:p>
        </w:tc>
        <w:tc>
          <w:tcPr>
            <w:tcW w:w="2430" w:type="dxa"/>
            <w:tcBorders>
              <w:top w:val="single" w:sz="7" w:space="0" w:color="000000"/>
              <w:left w:val="single" w:sz="7" w:space="0" w:color="000000"/>
              <w:bottom w:val="single" w:sz="7" w:space="0" w:color="000000"/>
              <w:right w:val="single" w:sz="7" w:space="0" w:color="000000"/>
            </w:tcBorders>
          </w:tcPr>
          <w:p w14:paraId="78D918A9" w14:textId="77777777" w:rsidR="00122B8C" w:rsidRPr="00AC4993" w:rsidRDefault="00122B8C" w:rsidP="0050222D">
            <w:pPr>
              <w:rPr>
                <w:rFonts w:eastAsiaTheme="minorHAnsi"/>
                <w:strike/>
              </w:rPr>
            </w:pPr>
          </w:p>
          <w:p w14:paraId="3B93F8DE" w14:textId="77777777" w:rsidR="00122B8C" w:rsidRPr="00AC4993" w:rsidRDefault="00122B8C" w:rsidP="0050222D">
            <w:pPr>
              <w:ind w:hanging="180"/>
              <w:jc w:val="center"/>
              <w:rPr>
                <w:rFonts w:eastAsiaTheme="minorHAnsi"/>
                <w:strike/>
              </w:rPr>
            </w:pPr>
            <w:r w:rsidRPr="00AC4993">
              <w:rPr>
                <w:rFonts w:eastAsiaTheme="minorHAnsi"/>
                <w:strike/>
              </w:rPr>
              <w:t>25%</w:t>
            </w:r>
          </w:p>
        </w:tc>
        <w:tc>
          <w:tcPr>
            <w:tcW w:w="2430" w:type="dxa"/>
            <w:tcBorders>
              <w:top w:val="single" w:sz="7" w:space="0" w:color="000000"/>
              <w:left w:val="single" w:sz="7" w:space="0" w:color="000000"/>
              <w:bottom w:val="single" w:sz="7" w:space="0" w:color="000000"/>
              <w:right w:val="single" w:sz="7" w:space="0" w:color="000000"/>
            </w:tcBorders>
          </w:tcPr>
          <w:p w14:paraId="36BF1EA9" w14:textId="77777777" w:rsidR="00122B8C" w:rsidRPr="00AC4993" w:rsidRDefault="00122B8C" w:rsidP="0050222D">
            <w:pPr>
              <w:rPr>
                <w:rFonts w:eastAsiaTheme="minorHAnsi"/>
                <w:strike/>
              </w:rPr>
            </w:pPr>
          </w:p>
          <w:p w14:paraId="5D081435" w14:textId="77777777" w:rsidR="00122B8C" w:rsidRPr="00AC4993" w:rsidRDefault="00122B8C" w:rsidP="0050222D">
            <w:pPr>
              <w:ind w:hanging="180"/>
              <w:jc w:val="center"/>
              <w:rPr>
                <w:rFonts w:eastAsiaTheme="minorHAnsi"/>
                <w:strike/>
              </w:rPr>
            </w:pPr>
            <w:r w:rsidRPr="00AC4993">
              <w:rPr>
                <w:rFonts w:eastAsiaTheme="minorHAnsi"/>
                <w:strike/>
              </w:rPr>
              <w:t>6</w:t>
            </w:r>
          </w:p>
        </w:tc>
      </w:tr>
    </w:tbl>
    <w:p w14:paraId="76B6538F" w14:textId="77777777" w:rsidR="00122B8C" w:rsidRPr="00AC4993" w:rsidRDefault="00122B8C" w:rsidP="00122B8C">
      <w:pPr>
        <w:ind w:left="180" w:hanging="180"/>
        <w:jc w:val="both"/>
        <w:rPr>
          <w:rFonts w:eastAsiaTheme="minorHAnsi"/>
          <w:strike/>
        </w:rPr>
      </w:pPr>
    </w:p>
    <w:p w14:paraId="4BB08E68" w14:textId="77777777" w:rsidR="00122B8C" w:rsidRPr="00AC4993" w:rsidRDefault="00122B8C" w:rsidP="00122B8C">
      <w:pPr>
        <w:ind w:left="1080"/>
        <w:jc w:val="both"/>
        <w:rPr>
          <w:rFonts w:eastAsiaTheme="minorHAnsi"/>
          <w:strike/>
        </w:rPr>
      </w:pPr>
      <w:r w:rsidRPr="00AC4993">
        <w:rPr>
          <w:rFonts w:eastAsiaTheme="minorHAnsi"/>
          <w:strike/>
        </w:rPr>
        <w:t>The percentage of a full-time workload</w:t>
      </w:r>
      <w:r w:rsidRPr="00AC4993">
        <w:rPr>
          <w:rFonts w:eastAsiaTheme="minorHAnsi"/>
          <w:strike/>
        </w:rPr>
        <w:fldChar w:fldCharType="begin"/>
      </w:r>
      <w:r w:rsidRPr="00AC4993">
        <w:rPr>
          <w:rFonts w:eastAsiaTheme="minorHAnsi"/>
          <w:strike/>
        </w:rPr>
        <w:instrText xml:space="preserve"> XE "Workload" </w:instrText>
      </w:r>
      <w:r w:rsidRPr="00AC4993">
        <w:rPr>
          <w:rFonts w:eastAsiaTheme="minorHAnsi"/>
          <w:strike/>
        </w:rPr>
        <w:fldChar w:fldCharType="end"/>
      </w:r>
      <w:r w:rsidRPr="00AC4993">
        <w:rPr>
          <w:rFonts w:eastAsiaTheme="minorHAnsi"/>
          <w:strike/>
        </w:rPr>
        <w:t xml:space="preserve"> credited for faculty assigned head coaching duties in two (2) sports shall be, at a minimum, the sum of the percentages indicated in Subd. 5a for each sport.  Nothing shall prevent the President from crediting a greater percentage of a full-time workload</w:t>
      </w:r>
      <w:r w:rsidRPr="00AC4993">
        <w:rPr>
          <w:rFonts w:eastAsiaTheme="minorHAnsi"/>
          <w:strike/>
        </w:rPr>
        <w:fldChar w:fldCharType="begin"/>
      </w:r>
      <w:r w:rsidRPr="00AC4993">
        <w:rPr>
          <w:rFonts w:eastAsiaTheme="minorHAnsi"/>
          <w:strike/>
        </w:rPr>
        <w:instrText xml:space="preserve"> XE "Workload" </w:instrText>
      </w:r>
      <w:r w:rsidRPr="00AC4993">
        <w:rPr>
          <w:rFonts w:eastAsiaTheme="minorHAnsi"/>
          <w:strike/>
        </w:rPr>
        <w:fldChar w:fldCharType="end"/>
      </w:r>
      <w:r w:rsidRPr="00AC4993">
        <w:rPr>
          <w:rFonts w:eastAsiaTheme="minorHAnsi"/>
          <w:strike/>
        </w:rPr>
        <w:t xml:space="preserve"> for any particular head coaching appointment</w:t>
      </w:r>
      <w:r w:rsidRPr="00AC4993">
        <w:rPr>
          <w:rFonts w:eastAsiaTheme="minorHAnsi"/>
          <w:strike/>
        </w:rPr>
        <w:fldChar w:fldCharType="begin"/>
      </w:r>
      <w:r w:rsidRPr="00AC4993">
        <w:rPr>
          <w:rFonts w:eastAsiaTheme="minorHAnsi"/>
          <w:strike/>
        </w:rPr>
        <w:instrText xml:space="preserve"> XE "Appointment" </w:instrText>
      </w:r>
      <w:r w:rsidRPr="00AC4993">
        <w:rPr>
          <w:rFonts w:eastAsiaTheme="minorHAnsi"/>
          <w:strike/>
        </w:rPr>
        <w:fldChar w:fldCharType="end"/>
      </w:r>
      <w:r w:rsidRPr="00AC4993">
        <w:rPr>
          <w:rFonts w:eastAsiaTheme="minorHAnsi"/>
          <w:strike/>
        </w:rPr>
        <w:t>.</w:t>
      </w:r>
    </w:p>
    <w:p w14:paraId="4F54168E" w14:textId="77777777" w:rsidR="00122B8C" w:rsidRPr="00AC4993" w:rsidRDefault="00122B8C" w:rsidP="00122B8C">
      <w:pPr>
        <w:ind w:left="360"/>
        <w:jc w:val="both"/>
        <w:rPr>
          <w:rFonts w:eastAsiaTheme="minorHAnsi"/>
          <w:b/>
          <w:bCs/>
          <w:u w:val="single"/>
        </w:rPr>
      </w:pPr>
      <w:r w:rsidRPr="00AC4993">
        <w:rPr>
          <w:rFonts w:eastAsiaTheme="minorHAnsi"/>
          <w:b/>
          <w:bCs/>
          <w:u w:val="single"/>
        </w:rPr>
        <w:t>[RESERVED].</w:t>
      </w:r>
    </w:p>
    <w:p w14:paraId="67F21934" w14:textId="77777777" w:rsidR="00122B8C" w:rsidRPr="00AC4993" w:rsidRDefault="00122B8C" w:rsidP="00122B8C">
      <w:pPr>
        <w:ind w:left="1080"/>
        <w:jc w:val="both"/>
        <w:rPr>
          <w:rFonts w:eastAsiaTheme="minorHAnsi"/>
          <w:strike/>
        </w:rPr>
      </w:pPr>
    </w:p>
    <w:p w14:paraId="06A15D89" w14:textId="77777777" w:rsidR="00122B8C" w:rsidRPr="00AC4993" w:rsidRDefault="00122B8C" w:rsidP="00122B8C">
      <w:pPr>
        <w:ind w:left="360"/>
        <w:jc w:val="both"/>
        <w:rPr>
          <w:rFonts w:eastAsiaTheme="minorHAnsi"/>
          <w:b/>
          <w:bCs/>
        </w:rPr>
      </w:pPr>
      <w:bookmarkStart w:id="42" w:name="_Toc105585261"/>
      <w:r w:rsidRPr="00AC4993">
        <w:rPr>
          <w:rFonts w:eastAsiaTheme="minorHAnsi"/>
          <w:b/>
          <w:bCs/>
        </w:rPr>
        <w:t>Subd. 6.  [RESERVED]</w:t>
      </w:r>
      <w:bookmarkEnd w:id="42"/>
      <w:r w:rsidRPr="00AC4993">
        <w:rPr>
          <w:rFonts w:eastAsiaTheme="minorHAnsi"/>
          <w:b/>
          <w:bCs/>
        </w:rPr>
        <w:t>.</w:t>
      </w:r>
    </w:p>
    <w:p w14:paraId="778DFFE5" w14:textId="77777777" w:rsidR="00122B8C" w:rsidRPr="00AC4993" w:rsidRDefault="00122B8C" w:rsidP="00122B8C">
      <w:pPr>
        <w:tabs>
          <w:tab w:val="left" w:pos="720"/>
          <w:tab w:val="left" w:pos="990"/>
        </w:tabs>
        <w:ind w:left="990" w:hanging="630"/>
        <w:jc w:val="both"/>
        <w:rPr>
          <w:rFonts w:eastAsiaTheme="minorHAnsi"/>
        </w:rPr>
      </w:pPr>
    </w:p>
    <w:p w14:paraId="1D9EFE10" w14:textId="77777777" w:rsidR="00122B8C" w:rsidRPr="00AC4993" w:rsidRDefault="00122B8C" w:rsidP="00122B8C">
      <w:pPr>
        <w:ind w:left="360"/>
        <w:jc w:val="both"/>
        <w:rPr>
          <w:rFonts w:eastAsiaTheme="minorHAnsi"/>
        </w:rPr>
      </w:pPr>
      <w:bookmarkStart w:id="43" w:name="_Toc105585262"/>
      <w:r w:rsidRPr="00AC4993">
        <w:rPr>
          <w:rFonts w:eastAsiaTheme="minorHAnsi"/>
          <w:b/>
          <w:bCs/>
        </w:rPr>
        <w:t>Subd. 7.  Extended Duty Days</w:t>
      </w:r>
      <w:bookmarkEnd w:id="43"/>
      <w:r w:rsidRPr="00AC4993">
        <w:rPr>
          <w:rFonts w:eastAsiaTheme="minorHAnsi"/>
          <w:bCs/>
        </w:rPr>
        <w:t>.</w:t>
      </w:r>
      <w:r w:rsidRPr="00AC4993">
        <w:rPr>
          <w:rFonts w:eastAsiaTheme="minorHAnsi"/>
        </w:rPr>
        <w:t xml:space="preserve">  The President shall offer extended duty day contracts to head coaches</w:t>
      </w:r>
      <w:r w:rsidRPr="00AC4993">
        <w:rPr>
          <w:rFonts w:eastAsiaTheme="minorHAnsi"/>
        </w:rPr>
        <w:fldChar w:fldCharType="begin"/>
      </w:r>
      <w:r w:rsidRPr="00AC4993">
        <w:rPr>
          <w:rFonts w:eastAsiaTheme="minorHAnsi"/>
        </w:rPr>
        <w:instrText xml:space="preserve"> XE "Coach" </w:instrText>
      </w:r>
      <w:r w:rsidRPr="00AC4993">
        <w:rPr>
          <w:rFonts w:eastAsiaTheme="minorHAnsi"/>
        </w:rPr>
        <w:fldChar w:fldCharType="end"/>
      </w:r>
      <w:r w:rsidRPr="00AC4993">
        <w:rPr>
          <w:rFonts w:eastAsiaTheme="minorHAnsi"/>
        </w:rPr>
        <w:t>, assistant coaches</w:t>
      </w:r>
      <w:r w:rsidRPr="00AC4993">
        <w:rPr>
          <w:rFonts w:eastAsiaTheme="minorHAnsi"/>
        </w:rPr>
        <w:fldChar w:fldCharType="begin"/>
      </w:r>
      <w:r w:rsidRPr="00AC4993">
        <w:rPr>
          <w:rFonts w:eastAsiaTheme="minorHAnsi"/>
        </w:rPr>
        <w:instrText xml:space="preserve"> XE "Assistant coaches" </w:instrText>
      </w:r>
      <w:r w:rsidRPr="00AC4993">
        <w:rPr>
          <w:rFonts w:eastAsiaTheme="minorHAnsi"/>
        </w:rPr>
        <w:fldChar w:fldCharType="end"/>
      </w:r>
      <w:r w:rsidRPr="00AC4993">
        <w:rPr>
          <w:rFonts w:eastAsiaTheme="minorHAnsi"/>
        </w:rPr>
        <w:t xml:space="preserve"> and athletic trainers </w:t>
      </w:r>
      <w:r w:rsidRPr="00AC4993">
        <w:rPr>
          <w:rFonts w:eastAsiaTheme="minorHAnsi"/>
          <w:u w:val="single"/>
        </w:rPr>
        <w:t xml:space="preserve">employed on a nine-month appointment </w:t>
      </w:r>
      <w:r w:rsidRPr="00AC4993">
        <w:rPr>
          <w:rFonts w:eastAsiaTheme="minorHAnsi"/>
        </w:rPr>
        <w:t>who are required by the President/designee to hold practice before the commencement of the academic year</w:t>
      </w:r>
      <w:r w:rsidRPr="00AC4993">
        <w:rPr>
          <w:rFonts w:eastAsiaTheme="minorHAnsi"/>
        </w:rPr>
        <w:fldChar w:fldCharType="begin"/>
      </w:r>
      <w:r w:rsidRPr="00AC4993">
        <w:rPr>
          <w:rFonts w:eastAsiaTheme="minorHAnsi"/>
        </w:rPr>
        <w:instrText xml:space="preserve"> XE "Academic year" </w:instrText>
      </w:r>
      <w:r w:rsidRPr="00AC4993">
        <w:rPr>
          <w:rFonts w:eastAsiaTheme="minorHAnsi"/>
        </w:rPr>
        <w:fldChar w:fldCharType="end"/>
      </w:r>
      <w:r w:rsidRPr="00AC4993">
        <w:rPr>
          <w:rFonts w:eastAsiaTheme="minorHAnsi"/>
        </w:rPr>
        <w:t>, to hold post-season practice and/or engage in post-season competition on non-duty days</w:t>
      </w:r>
      <w:r w:rsidRPr="00AC4993">
        <w:rPr>
          <w:rFonts w:eastAsiaTheme="minorHAnsi"/>
        </w:rPr>
        <w:fldChar w:fldCharType="begin"/>
      </w:r>
      <w:r w:rsidRPr="00AC4993">
        <w:rPr>
          <w:rFonts w:eastAsiaTheme="minorHAnsi"/>
        </w:rPr>
        <w:instrText xml:space="preserve"> XE "Duty day(s)" </w:instrText>
      </w:r>
      <w:r w:rsidRPr="00AC4993">
        <w:rPr>
          <w:rFonts w:eastAsiaTheme="minorHAnsi"/>
        </w:rPr>
        <w:fldChar w:fldCharType="end"/>
      </w:r>
      <w:r w:rsidRPr="00AC4993">
        <w:rPr>
          <w:rFonts w:eastAsiaTheme="minorHAnsi"/>
        </w:rPr>
        <w:t>, and/or to engage in recruitment, fund raising, administrative, and other activities related to their coaching assignment</w:t>
      </w:r>
      <w:r w:rsidRPr="00AC4993">
        <w:rPr>
          <w:rFonts w:eastAsiaTheme="minorHAnsi"/>
        </w:rPr>
        <w:fldChar w:fldCharType="begin"/>
      </w:r>
      <w:r w:rsidRPr="00AC4993">
        <w:rPr>
          <w:rFonts w:eastAsiaTheme="minorHAnsi"/>
        </w:rPr>
        <w:instrText xml:space="preserve"> XE "Assignment(s)" </w:instrText>
      </w:r>
      <w:r w:rsidRPr="00AC4993">
        <w:rPr>
          <w:rFonts w:eastAsiaTheme="minorHAnsi"/>
        </w:rPr>
        <w:fldChar w:fldCharType="end"/>
      </w:r>
      <w:r w:rsidRPr="00AC4993">
        <w:rPr>
          <w:rFonts w:eastAsiaTheme="minorHAnsi"/>
        </w:rPr>
        <w:t xml:space="preserve"> on non-duty days</w:t>
      </w:r>
      <w:r w:rsidRPr="00AC4993">
        <w:rPr>
          <w:rFonts w:eastAsiaTheme="minorHAnsi"/>
        </w:rPr>
        <w:fldChar w:fldCharType="begin"/>
      </w:r>
      <w:r w:rsidRPr="00AC4993">
        <w:rPr>
          <w:rFonts w:eastAsiaTheme="minorHAnsi"/>
        </w:rPr>
        <w:instrText xml:space="preserve"> XE "Duty day(s)" </w:instrText>
      </w:r>
      <w:r w:rsidRPr="00AC4993">
        <w:rPr>
          <w:rFonts w:eastAsiaTheme="minorHAnsi"/>
        </w:rPr>
        <w:fldChar w:fldCharType="end"/>
      </w:r>
      <w:r w:rsidRPr="00AC4993">
        <w:rPr>
          <w:rFonts w:eastAsiaTheme="minorHAnsi"/>
        </w:rPr>
        <w:t xml:space="preserve"> during the academic year</w:t>
      </w:r>
      <w:r w:rsidRPr="00AC4993">
        <w:rPr>
          <w:rFonts w:eastAsiaTheme="minorHAnsi"/>
        </w:rPr>
        <w:fldChar w:fldCharType="begin"/>
      </w:r>
      <w:r w:rsidRPr="00AC4993">
        <w:rPr>
          <w:rFonts w:eastAsiaTheme="minorHAnsi"/>
        </w:rPr>
        <w:instrText xml:space="preserve"> XE "Academic year" </w:instrText>
      </w:r>
      <w:r w:rsidRPr="00AC4993">
        <w:rPr>
          <w:rFonts w:eastAsiaTheme="minorHAnsi"/>
        </w:rPr>
        <w:fldChar w:fldCharType="end"/>
      </w:r>
      <w:r w:rsidRPr="00AC4993">
        <w:rPr>
          <w:rFonts w:eastAsiaTheme="minorHAnsi"/>
        </w:rPr>
        <w:t>.  Prior approval is required.</w:t>
      </w:r>
    </w:p>
    <w:p w14:paraId="778567AD" w14:textId="77777777" w:rsidR="00122B8C" w:rsidRPr="00AC4993" w:rsidRDefault="00122B8C" w:rsidP="00122B8C">
      <w:pPr>
        <w:ind w:hanging="180"/>
        <w:jc w:val="both"/>
        <w:rPr>
          <w:rFonts w:eastAsiaTheme="minorHAnsi"/>
        </w:rPr>
      </w:pPr>
    </w:p>
    <w:p w14:paraId="53E75D12" w14:textId="77777777" w:rsidR="00122B8C" w:rsidRPr="00AC4993" w:rsidRDefault="00122B8C" w:rsidP="00122B8C">
      <w:pPr>
        <w:tabs>
          <w:tab w:val="left" w:pos="180"/>
          <w:tab w:val="left" w:pos="360"/>
          <w:tab w:val="left" w:pos="630"/>
          <w:tab w:val="left" w:pos="990"/>
          <w:tab w:val="left" w:pos="1260"/>
        </w:tabs>
        <w:ind w:left="360"/>
        <w:jc w:val="both"/>
        <w:rPr>
          <w:rFonts w:eastAsiaTheme="minorHAnsi"/>
        </w:rPr>
      </w:pPr>
      <w:bookmarkStart w:id="44" w:name="_Toc105585263"/>
      <w:r w:rsidRPr="00AC4993">
        <w:rPr>
          <w:rFonts w:eastAsiaTheme="minorHAnsi"/>
          <w:b/>
          <w:bCs/>
        </w:rPr>
        <w:t xml:space="preserve">Subd. 8.  Evaluation and Renewal of </w:t>
      </w:r>
      <w:r w:rsidRPr="00AC4993">
        <w:rPr>
          <w:rFonts w:eastAsiaTheme="minorHAnsi"/>
          <w:b/>
          <w:bCs/>
          <w:u w:val="single"/>
        </w:rPr>
        <w:t xml:space="preserve">Nine-Month </w:t>
      </w:r>
      <w:r w:rsidRPr="00AC4993">
        <w:rPr>
          <w:rFonts w:eastAsiaTheme="minorHAnsi"/>
          <w:b/>
          <w:bCs/>
        </w:rPr>
        <w:t>Athletic Appointments</w:t>
      </w:r>
      <w:bookmarkEnd w:id="44"/>
      <w:r w:rsidRPr="00AC4993">
        <w:rPr>
          <w:rFonts w:eastAsiaTheme="minorHAnsi"/>
          <w:bCs/>
        </w:rPr>
        <w:t>.</w:t>
      </w:r>
      <w:r w:rsidRPr="00AC4993">
        <w:rPr>
          <w:rFonts w:eastAsiaTheme="minorHAnsi"/>
        </w:rPr>
        <w:t xml:space="preserve">  Head coaches</w:t>
      </w:r>
      <w:r w:rsidRPr="00AC4993">
        <w:rPr>
          <w:rFonts w:eastAsiaTheme="minorHAnsi"/>
        </w:rPr>
        <w:fldChar w:fldCharType="begin"/>
      </w:r>
      <w:r w:rsidRPr="00AC4993">
        <w:rPr>
          <w:rFonts w:eastAsiaTheme="minorHAnsi"/>
        </w:rPr>
        <w:instrText xml:space="preserve"> XE "Coach" </w:instrText>
      </w:r>
      <w:r w:rsidRPr="00AC4993">
        <w:rPr>
          <w:rFonts w:eastAsiaTheme="minorHAnsi"/>
        </w:rPr>
        <w:fldChar w:fldCharType="end"/>
      </w:r>
      <w:r w:rsidRPr="00AC4993">
        <w:rPr>
          <w:rFonts w:eastAsiaTheme="minorHAnsi"/>
        </w:rPr>
        <w:t xml:space="preserve"> shall be evaluated yearly under Article 22.  Such evaluations shall be completed by the Athletic Director/designee pursuant to the local evaluation schedule</w:t>
      </w:r>
      <w:r w:rsidRPr="00AC4993">
        <w:rPr>
          <w:rFonts w:eastAsiaTheme="minorHAnsi"/>
        </w:rPr>
        <w:fldChar w:fldCharType="begin"/>
      </w:r>
      <w:r w:rsidRPr="00AC4993">
        <w:rPr>
          <w:rFonts w:eastAsiaTheme="minorHAnsi"/>
        </w:rPr>
        <w:instrText xml:space="preserve"> XE "Schedule" </w:instrText>
      </w:r>
      <w:r w:rsidRPr="00AC4993">
        <w:rPr>
          <w:rFonts w:eastAsiaTheme="minorHAnsi"/>
        </w:rPr>
        <w:fldChar w:fldCharType="end"/>
      </w:r>
      <w:r w:rsidRPr="00AC4993">
        <w:rPr>
          <w:rFonts w:eastAsiaTheme="minorHAnsi"/>
        </w:rPr>
        <w:t xml:space="preserve">. Evaluations shall include consideration of total allocated funding relative to conference competitors. </w:t>
      </w:r>
    </w:p>
    <w:p w14:paraId="6DEA53E1" w14:textId="77777777" w:rsidR="00122B8C" w:rsidRPr="00AC4993" w:rsidRDefault="00122B8C" w:rsidP="00122B8C">
      <w:pPr>
        <w:tabs>
          <w:tab w:val="left" w:pos="180"/>
          <w:tab w:val="left" w:pos="360"/>
          <w:tab w:val="left" w:pos="630"/>
          <w:tab w:val="left" w:pos="990"/>
          <w:tab w:val="left" w:pos="1260"/>
        </w:tabs>
        <w:ind w:left="360"/>
        <w:jc w:val="both"/>
        <w:rPr>
          <w:rFonts w:eastAsiaTheme="minorHAnsi"/>
          <w:b/>
          <w:bCs/>
          <w:u w:val="single"/>
        </w:rPr>
      </w:pPr>
    </w:p>
    <w:p w14:paraId="51A0BE7F" w14:textId="77777777" w:rsidR="00122B8C" w:rsidRPr="00AC4993" w:rsidRDefault="00122B8C" w:rsidP="00122B8C">
      <w:pPr>
        <w:tabs>
          <w:tab w:val="left" w:pos="180"/>
          <w:tab w:val="left" w:pos="360"/>
          <w:tab w:val="left" w:pos="630"/>
          <w:tab w:val="left" w:pos="990"/>
          <w:tab w:val="left" w:pos="1260"/>
        </w:tabs>
        <w:ind w:left="360"/>
        <w:jc w:val="both"/>
        <w:rPr>
          <w:rFonts w:eastAsiaTheme="minorHAnsi"/>
          <w:b/>
          <w:bCs/>
        </w:rPr>
      </w:pPr>
      <w:bookmarkStart w:id="45" w:name="_Toc105585264"/>
      <w:r w:rsidRPr="00AC4993">
        <w:rPr>
          <w:rFonts w:eastAsiaTheme="minorHAnsi"/>
          <w:b/>
          <w:bCs/>
        </w:rPr>
        <w:t xml:space="preserve">Subd. 9.  Renewal and Extension of </w:t>
      </w:r>
      <w:r w:rsidRPr="00AC4993">
        <w:rPr>
          <w:rFonts w:eastAsiaTheme="minorHAnsi"/>
          <w:b/>
          <w:bCs/>
          <w:u w:val="single"/>
        </w:rPr>
        <w:t xml:space="preserve">Nine-Month </w:t>
      </w:r>
      <w:r w:rsidRPr="00AC4993">
        <w:rPr>
          <w:rFonts w:eastAsiaTheme="minorHAnsi"/>
          <w:b/>
          <w:bCs/>
        </w:rPr>
        <w:t>Athletic Appointments</w:t>
      </w:r>
      <w:bookmarkEnd w:id="45"/>
      <w:r w:rsidRPr="00AC4993">
        <w:rPr>
          <w:rFonts w:eastAsiaTheme="minorHAnsi"/>
          <w:bCs/>
        </w:rPr>
        <w:t>.</w:t>
      </w:r>
    </w:p>
    <w:p w14:paraId="1EB8ED5F" w14:textId="77777777" w:rsidR="00122B8C" w:rsidRPr="00AC4993" w:rsidRDefault="00122B8C" w:rsidP="00122B8C">
      <w:pPr>
        <w:tabs>
          <w:tab w:val="left" w:pos="180"/>
          <w:tab w:val="left" w:pos="360"/>
          <w:tab w:val="left" w:pos="630"/>
          <w:tab w:val="left" w:pos="990"/>
          <w:tab w:val="left" w:pos="1260"/>
        </w:tabs>
        <w:ind w:left="187"/>
        <w:jc w:val="both"/>
        <w:rPr>
          <w:rFonts w:eastAsiaTheme="minorHAnsi"/>
          <w:b/>
          <w:bCs/>
        </w:rPr>
      </w:pPr>
    </w:p>
    <w:p w14:paraId="37772A2E" w14:textId="77777777" w:rsidR="00122B8C" w:rsidRPr="00AC4993" w:rsidRDefault="00122B8C" w:rsidP="00122B8C">
      <w:pPr>
        <w:widowControl/>
        <w:numPr>
          <w:ilvl w:val="0"/>
          <w:numId w:val="29"/>
        </w:numPr>
        <w:tabs>
          <w:tab w:val="left" w:pos="180"/>
          <w:tab w:val="left" w:pos="360"/>
          <w:tab w:val="left" w:pos="630"/>
          <w:tab w:val="left" w:pos="990"/>
          <w:tab w:val="left" w:pos="1260"/>
        </w:tabs>
        <w:autoSpaceDE/>
        <w:autoSpaceDN/>
        <w:adjustRightInd/>
        <w:spacing w:after="160" w:line="259" w:lineRule="auto"/>
        <w:ind w:left="1008" w:hanging="288"/>
        <w:contextualSpacing/>
        <w:jc w:val="both"/>
      </w:pPr>
      <w:r w:rsidRPr="00AC4993">
        <w:t>Those head coaches</w:t>
      </w:r>
      <w:r w:rsidRPr="00AC4993">
        <w:fldChar w:fldCharType="begin"/>
      </w:r>
      <w:r w:rsidRPr="00AC4993">
        <w:instrText xml:space="preserve"> XE "Coach" </w:instrText>
      </w:r>
      <w:r w:rsidRPr="00AC4993">
        <w:fldChar w:fldCharType="end"/>
      </w:r>
      <w:r w:rsidRPr="00AC4993">
        <w:t xml:space="preserve"> being renewed for a subsequent </w:t>
      </w:r>
      <w:r w:rsidRPr="00AC4993">
        <w:rPr>
          <w:u w:val="single"/>
        </w:rPr>
        <w:t xml:space="preserve">nine-month </w:t>
      </w:r>
      <w:r w:rsidRPr="00AC4993">
        <w:t>athletic appointment</w:t>
      </w:r>
      <w:r w:rsidRPr="00AC4993">
        <w:fldChar w:fldCharType="begin"/>
      </w:r>
      <w:r w:rsidRPr="00AC4993">
        <w:instrText xml:space="preserve"> XE "Appointment" </w:instrText>
      </w:r>
      <w:r w:rsidRPr="00AC4993">
        <w:fldChar w:fldCharType="end"/>
      </w:r>
      <w:r w:rsidRPr="00AC4993">
        <w:t xml:space="preserve"> shall be offered </w:t>
      </w:r>
      <w:r w:rsidRPr="00AC4993">
        <w:rPr>
          <w:strike/>
        </w:rPr>
        <w:t>an</w:t>
      </w:r>
      <w:r w:rsidRPr="00AC4993">
        <w:t xml:space="preserve"> </w:t>
      </w:r>
      <w:r w:rsidRPr="00AC4993">
        <w:rPr>
          <w:u w:val="single"/>
        </w:rPr>
        <w:t xml:space="preserve">a nine-month </w:t>
      </w:r>
      <w:r w:rsidRPr="00AC4993">
        <w:t>athletic appointment</w:t>
      </w:r>
      <w:r w:rsidRPr="00AC4993">
        <w:fldChar w:fldCharType="begin"/>
      </w:r>
      <w:r w:rsidRPr="00AC4993">
        <w:instrText xml:space="preserve"> XE "Appointment" </w:instrText>
      </w:r>
      <w:r w:rsidRPr="00AC4993">
        <w:fldChar w:fldCharType="end"/>
      </w:r>
      <w:r w:rsidRPr="00AC4993">
        <w:t xml:space="preserve"> of three (3) to ten (10) years duration at the discretion of the President.  The option of renewing a head coach</w:t>
      </w:r>
      <w:r w:rsidRPr="00AC4993">
        <w:fldChar w:fldCharType="begin"/>
      </w:r>
      <w:r w:rsidRPr="00AC4993">
        <w:instrText xml:space="preserve"> XE "Coach" </w:instrText>
      </w:r>
      <w:r w:rsidRPr="00AC4993">
        <w:fldChar w:fldCharType="end"/>
      </w:r>
      <w:r w:rsidRPr="00AC4993">
        <w:t xml:space="preserve"> for two (2) years, however, may be exercised once during a coach’s</w:t>
      </w:r>
      <w:r w:rsidRPr="00AC4993">
        <w:fldChar w:fldCharType="begin"/>
      </w:r>
      <w:r w:rsidRPr="00AC4993">
        <w:instrText xml:space="preserve"> XE "Coach" </w:instrText>
      </w:r>
      <w:r w:rsidRPr="00AC4993">
        <w:fldChar w:fldCharType="end"/>
      </w:r>
      <w:r w:rsidRPr="00AC4993">
        <w:t xml:space="preserve"> employment with a state university.</w:t>
      </w:r>
    </w:p>
    <w:p w14:paraId="719A0A4A" w14:textId="77777777" w:rsidR="00122B8C" w:rsidRPr="00AC4993" w:rsidRDefault="00122B8C" w:rsidP="00122B8C">
      <w:pPr>
        <w:tabs>
          <w:tab w:val="left" w:pos="180"/>
          <w:tab w:val="left" w:pos="360"/>
          <w:tab w:val="left" w:pos="630"/>
          <w:tab w:val="left" w:pos="990"/>
          <w:tab w:val="left" w:pos="1260"/>
        </w:tabs>
        <w:ind w:left="1008"/>
        <w:contextualSpacing/>
        <w:jc w:val="both"/>
      </w:pPr>
    </w:p>
    <w:p w14:paraId="3D89A215" w14:textId="77777777" w:rsidR="00122B8C" w:rsidRPr="00AC4993" w:rsidRDefault="00122B8C" w:rsidP="00122B8C">
      <w:pPr>
        <w:widowControl/>
        <w:numPr>
          <w:ilvl w:val="0"/>
          <w:numId w:val="29"/>
        </w:numPr>
        <w:tabs>
          <w:tab w:val="left" w:pos="180"/>
          <w:tab w:val="left" w:pos="360"/>
          <w:tab w:val="left" w:pos="630"/>
          <w:tab w:val="left" w:pos="990"/>
          <w:tab w:val="left" w:pos="1260"/>
        </w:tabs>
        <w:autoSpaceDE/>
        <w:autoSpaceDN/>
        <w:adjustRightInd/>
        <w:spacing w:after="160" w:line="259" w:lineRule="auto"/>
        <w:ind w:left="1008" w:hanging="288"/>
        <w:contextualSpacing/>
        <w:jc w:val="both"/>
      </w:pPr>
      <w:r w:rsidRPr="00AC4993">
        <w:rPr>
          <w:strike/>
        </w:rPr>
        <w:t>An</w:t>
      </w:r>
      <w:r w:rsidRPr="00AC4993">
        <w:t xml:space="preserve"> </w:t>
      </w:r>
      <w:r w:rsidRPr="00AC4993">
        <w:rPr>
          <w:u w:val="single"/>
        </w:rPr>
        <w:t xml:space="preserve">A nine-month </w:t>
      </w:r>
      <w:r w:rsidRPr="00AC4993">
        <w:t>athletic appointment</w:t>
      </w:r>
      <w:r w:rsidRPr="00AC4993">
        <w:fldChar w:fldCharType="begin"/>
      </w:r>
      <w:r w:rsidRPr="00AC4993">
        <w:instrText xml:space="preserve"> XE "Appointment" </w:instrText>
      </w:r>
      <w:r w:rsidRPr="00AC4993">
        <w:fldChar w:fldCharType="end"/>
      </w:r>
      <w:r w:rsidRPr="00AC4993">
        <w:t xml:space="preserve"> may be extended at any time by agreement of the President/designee and the coach</w:t>
      </w:r>
      <w:r w:rsidRPr="00AC4993">
        <w:fldChar w:fldCharType="begin"/>
      </w:r>
      <w:r w:rsidRPr="00AC4993">
        <w:instrText xml:space="preserve"> XE "Coach" </w:instrText>
      </w:r>
      <w:r w:rsidRPr="00AC4993">
        <w:fldChar w:fldCharType="end"/>
      </w:r>
      <w:r w:rsidRPr="00AC4993">
        <w:t>.  Extensions for head coaches</w:t>
      </w:r>
      <w:r w:rsidRPr="00AC4993">
        <w:fldChar w:fldCharType="begin"/>
      </w:r>
      <w:r w:rsidRPr="00AC4993">
        <w:instrText xml:space="preserve"> XE "Coach" </w:instrText>
      </w:r>
      <w:r w:rsidRPr="00AC4993">
        <w:fldChar w:fldCharType="end"/>
      </w:r>
      <w:r w:rsidRPr="00AC4993">
        <w:t xml:space="preserve"> shall not result in an appointment</w:t>
      </w:r>
      <w:r w:rsidRPr="00AC4993">
        <w:fldChar w:fldCharType="begin"/>
      </w:r>
      <w:r w:rsidRPr="00AC4993">
        <w:instrText xml:space="preserve"> XE "Appointment" </w:instrText>
      </w:r>
      <w:r w:rsidRPr="00AC4993">
        <w:fldChar w:fldCharType="end"/>
      </w:r>
      <w:r w:rsidRPr="00AC4993">
        <w:t xml:space="preserve"> that exceeds ten (10) years.  Extensions for assistant coaches</w:t>
      </w:r>
      <w:r w:rsidRPr="00AC4993">
        <w:fldChar w:fldCharType="begin"/>
      </w:r>
      <w:r w:rsidRPr="00AC4993">
        <w:instrText xml:space="preserve"> XE "Assistant coaches" </w:instrText>
      </w:r>
      <w:r w:rsidRPr="00AC4993">
        <w:fldChar w:fldCharType="end"/>
      </w:r>
      <w:r w:rsidRPr="00AC4993">
        <w:t xml:space="preserve"> shall be consistent with Subd. 11 of this section.  Salaries may be renegotiated when an extension is agreed to.</w:t>
      </w:r>
    </w:p>
    <w:p w14:paraId="641BDA5D" w14:textId="77777777" w:rsidR="00122B8C" w:rsidRPr="00AC4993" w:rsidRDefault="00122B8C" w:rsidP="00122B8C">
      <w:pPr>
        <w:ind w:left="720"/>
        <w:contextualSpacing/>
      </w:pPr>
    </w:p>
    <w:p w14:paraId="1B9520B7" w14:textId="77777777" w:rsidR="00122B8C" w:rsidRPr="00AC4993" w:rsidRDefault="00122B8C" w:rsidP="00122B8C">
      <w:pPr>
        <w:widowControl/>
        <w:numPr>
          <w:ilvl w:val="0"/>
          <w:numId w:val="29"/>
        </w:numPr>
        <w:tabs>
          <w:tab w:val="left" w:pos="180"/>
          <w:tab w:val="left" w:pos="360"/>
          <w:tab w:val="left" w:pos="630"/>
          <w:tab w:val="left" w:pos="990"/>
          <w:tab w:val="left" w:pos="1260"/>
        </w:tabs>
        <w:autoSpaceDE/>
        <w:autoSpaceDN/>
        <w:adjustRightInd/>
        <w:spacing w:after="160" w:line="259" w:lineRule="auto"/>
        <w:ind w:left="1008" w:hanging="288"/>
        <w:contextualSpacing/>
        <w:jc w:val="both"/>
      </w:pPr>
      <w:r w:rsidRPr="00AC4993">
        <w:t>Those coaches</w:t>
      </w:r>
      <w:r w:rsidRPr="00AC4993">
        <w:fldChar w:fldCharType="begin"/>
      </w:r>
      <w:r w:rsidRPr="00AC4993">
        <w:instrText xml:space="preserve"> XE "Coach" </w:instrText>
      </w:r>
      <w:r w:rsidRPr="00AC4993">
        <w:fldChar w:fldCharType="end"/>
      </w:r>
      <w:r w:rsidRPr="00AC4993">
        <w:t xml:space="preserve"> not being renewed beyond either their initial </w:t>
      </w:r>
      <w:r w:rsidRPr="00AC4993">
        <w:rPr>
          <w:u w:val="single"/>
        </w:rPr>
        <w:t xml:space="preserve">nine-month </w:t>
      </w:r>
      <w:r w:rsidRPr="00AC4993">
        <w:t>athletic appointment</w:t>
      </w:r>
      <w:r w:rsidRPr="00AC4993">
        <w:fldChar w:fldCharType="begin"/>
      </w:r>
      <w:r w:rsidRPr="00AC4993">
        <w:instrText xml:space="preserve"> XE "Appointment" </w:instrText>
      </w:r>
      <w:r w:rsidRPr="00AC4993">
        <w:fldChar w:fldCharType="end"/>
      </w:r>
      <w:r w:rsidRPr="00AC4993">
        <w:t xml:space="preserve"> or a subsequent </w:t>
      </w:r>
      <w:r w:rsidRPr="00AC4993">
        <w:rPr>
          <w:u w:val="single"/>
        </w:rPr>
        <w:t xml:space="preserve">nine-month </w:t>
      </w:r>
      <w:r w:rsidRPr="00AC4993">
        <w:t>athletic appointment</w:t>
      </w:r>
      <w:r w:rsidRPr="00AC4993">
        <w:fldChar w:fldCharType="begin"/>
      </w:r>
      <w:r w:rsidRPr="00AC4993">
        <w:instrText xml:space="preserve"> XE "Appointment" </w:instrText>
      </w:r>
      <w:r w:rsidRPr="00AC4993">
        <w:fldChar w:fldCharType="end"/>
      </w:r>
      <w:r w:rsidRPr="00AC4993">
        <w:t xml:space="preserve"> shall be given a notice of the non-renewal not later than twenty (20) days following the end of the relevant athletic team’s final scheduled competition, including post-season play for that team.</w:t>
      </w:r>
    </w:p>
    <w:p w14:paraId="4314DAC8" w14:textId="77777777" w:rsidR="00122B8C" w:rsidRPr="00AC4993" w:rsidRDefault="00122B8C" w:rsidP="00122B8C">
      <w:pPr>
        <w:tabs>
          <w:tab w:val="left" w:pos="180"/>
          <w:tab w:val="left" w:pos="360"/>
          <w:tab w:val="left" w:pos="630"/>
          <w:tab w:val="left" w:pos="990"/>
          <w:tab w:val="left" w:pos="1260"/>
        </w:tabs>
        <w:ind w:left="187" w:hanging="187"/>
        <w:jc w:val="both"/>
        <w:rPr>
          <w:rFonts w:eastAsiaTheme="minorHAnsi"/>
        </w:rPr>
      </w:pPr>
    </w:p>
    <w:p w14:paraId="1219FD61" w14:textId="559D2140" w:rsidR="00122B8C" w:rsidRPr="00AC4993" w:rsidRDefault="00122B8C" w:rsidP="00122B8C">
      <w:pPr>
        <w:tabs>
          <w:tab w:val="left" w:pos="180"/>
          <w:tab w:val="left" w:pos="360"/>
          <w:tab w:val="left" w:pos="630"/>
          <w:tab w:val="left" w:pos="990"/>
          <w:tab w:val="left" w:pos="1260"/>
        </w:tabs>
        <w:ind w:left="360"/>
        <w:jc w:val="both"/>
        <w:rPr>
          <w:rFonts w:eastAsiaTheme="minorHAnsi"/>
        </w:rPr>
      </w:pPr>
      <w:bookmarkStart w:id="46" w:name="_Toc105585266"/>
      <w:r w:rsidRPr="00AC4993">
        <w:rPr>
          <w:rFonts w:eastAsiaTheme="minorHAnsi"/>
          <w:b/>
          <w:bCs/>
        </w:rPr>
        <w:t>Subd. 11.  Assistant Coaches</w:t>
      </w:r>
      <w:bookmarkEnd w:id="46"/>
      <w:r w:rsidRPr="00AC4993">
        <w:rPr>
          <w:rFonts w:eastAsiaTheme="minorHAnsi"/>
          <w:bCs/>
        </w:rPr>
        <w:t>.</w:t>
      </w:r>
      <w:r w:rsidRPr="00AC4993">
        <w:rPr>
          <w:rFonts w:eastAsiaTheme="minorHAnsi"/>
        </w:rPr>
        <w:t xml:space="preserve">  Assistant coaches</w:t>
      </w:r>
      <w:r w:rsidRPr="00AC4993">
        <w:rPr>
          <w:rFonts w:eastAsiaTheme="minorHAnsi"/>
        </w:rPr>
        <w:fldChar w:fldCharType="begin"/>
      </w:r>
      <w:r w:rsidRPr="00AC4993">
        <w:rPr>
          <w:rFonts w:eastAsiaTheme="minorHAnsi"/>
        </w:rPr>
        <w:instrText xml:space="preserve"> XE "Assistant coaches" </w:instrText>
      </w:r>
      <w:r w:rsidRPr="00AC4993">
        <w:rPr>
          <w:rFonts w:eastAsiaTheme="minorHAnsi"/>
        </w:rPr>
        <w:fldChar w:fldCharType="end"/>
      </w:r>
      <w:r w:rsidRPr="00AC4993">
        <w:rPr>
          <w:rFonts w:eastAsiaTheme="minorHAnsi"/>
        </w:rPr>
        <w:t xml:space="preserve"> may receive </w:t>
      </w:r>
      <w:proofErr w:type="gramStart"/>
      <w:r w:rsidRPr="00AC4993">
        <w:rPr>
          <w:rFonts w:eastAsiaTheme="minorHAnsi"/>
          <w:u w:val="single"/>
        </w:rPr>
        <w:t xml:space="preserve">a nine-month </w:t>
      </w:r>
      <w:r w:rsidRPr="00AC4993">
        <w:rPr>
          <w:rFonts w:eastAsiaTheme="minorHAnsi"/>
        </w:rPr>
        <w:t>athletic appointment</w:t>
      </w:r>
      <w:r w:rsidR="002B0EC1" w:rsidRPr="002B0EC1">
        <w:rPr>
          <w:rFonts w:eastAsiaTheme="minorHAnsi"/>
          <w:strike/>
        </w:rPr>
        <w:t>s</w:t>
      </w:r>
      <w:proofErr w:type="gramEnd"/>
      <w:r w:rsidRPr="00AC4993">
        <w:rPr>
          <w:rFonts w:eastAsiaTheme="minorHAnsi"/>
        </w:rPr>
        <w:fldChar w:fldCharType="begin"/>
      </w:r>
      <w:r w:rsidRPr="00AC4993">
        <w:rPr>
          <w:rFonts w:eastAsiaTheme="minorHAnsi"/>
        </w:rPr>
        <w:instrText xml:space="preserve"> XE "Athletic appointment" </w:instrText>
      </w:r>
      <w:r w:rsidRPr="00AC4993">
        <w:rPr>
          <w:rFonts w:eastAsiaTheme="minorHAnsi"/>
        </w:rPr>
        <w:fldChar w:fldCharType="end"/>
      </w:r>
      <w:r w:rsidRPr="00AC4993">
        <w:rPr>
          <w:rFonts w:eastAsiaTheme="minorHAnsi"/>
        </w:rPr>
        <w:t xml:space="preserve"> for up to ten (10) years at a time.  No compensation</w:t>
      </w:r>
      <w:r w:rsidRPr="00AC4993">
        <w:rPr>
          <w:rFonts w:eastAsiaTheme="minorHAnsi"/>
        </w:rPr>
        <w:fldChar w:fldCharType="begin"/>
      </w:r>
      <w:r w:rsidRPr="00AC4993">
        <w:rPr>
          <w:rFonts w:eastAsiaTheme="minorHAnsi"/>
        </w:rPr>
        <w:instrText xml:space="preserve"> XE "Compensation" </w:instrText>
      </w:r>
      <w:r w:rsidRPr="00AC4993">
        <w:rPr>
          <w:rFonts w:eastAsiaTheme="minorHAnsi"/>
        </w:rPr>
        <w:fldChar w:fldCharType="end"/>
      </w:r>
      <w:r w:rsidRPr="00AC4993">
        <w:rPr>
          <w:rFonts w:eastAsiaTheme="minorHAnsi"/>
        </w:rPr>
        <w:t xml:space="preserve"> beyond the agreed term of appointment</w:t>
      </w:r>
      <w:r w:rsidRPr="00AC4993">
        <w:rPr>
          <w:rFonts w:eastAsiaTheme="minorHAnsi"/>
        </w:rPr>
        <w:fldChar w:fldCharType="begin"/>
      </w:r>
      <w:r w:rsidRPr="00AC4993">
        <w:rPr>
          <w:rFonts w:eastAsiaTheme="minorHAnsi"/>
        </w:rPr>
        <w:instrText xml:space="preserve"> XE "Appointment" </w:instrText>
      </w:r>
      <w:r w:rsidRPr="00AC4993">
        <w:rPr>
          <w:rFonts w:eastAsiaTheme="minorHAnsi"/>
        </w:rPr>
        <w:fldChar w:fldCharType="end"/>
      </w:r>
      <w:r w:rsidRPr="00AC4993">
        <w:rPr>
          <w:rFonts w:eastAsiaTheme="minorHAnsi"/>
        </w:rPr>
        <w:t xml:space="preserve"> shall be offered.</w:t>
      </w:r>
    </w:p>
    <w:p w14:paraId="0A1A3A19" w14:textId="77777777" w:rsidR="00122B8C" w:rsidRPr="00AC4993" w:rsidRDefault="00122B8C" w:rsidP="002B0EC1">
      <w:pPr>
        <w:spacing w:line="259" w:lineRule="auto"/>
        <w:rPr>
          <w:rFonts w:asciiTheme="minorHAnsi" w:eastAsiaTheme="minorHAnsi" w:hAnsiTheme="minorHAnsi" w:cstheme="minorBidi"/>
          <w:sz w:val="22"/>
          <w:szCs w:val="22"/>
        </w:rPr>
      </w:pPr>
    </w:p>
    <w:p w14:paraId="2B338BFA" w14:textId="77777777" w:rsidR="00122B8C" w:rsidRPr="0045192A" w:rsidRDefault="00122B8C" w:rsidP="00122B8C">
      <w:pPr>
        <w:ind w:left="360"/>
        <w:jc w:val="both"/>
        <w:rPr>
          <w:rFonts w:eastAsiaTheme="minorHAnsi"/>
          <w:u w:val="single"/>
        </w:rPr>
      </w:pPr>
      <w:bookmarkStart w:id="47" w:name="_Toc105585267"/>
      <w:r w:rsidRPr="0045192A">
        <w:rPr>
          <w:rFonts w:eastAsiaTheme="minorHAnsi"/>
          <w:b/>
          <w:bCs/>
        </w:rPr>
        <w:t>Subd. 12.  Annual Appointments</w:t>
      </w:r>
      <w:bookmarkEnd w:id="47"/>
      <w:r w:rsidRPr="0045192A">
        <w:rPr>
          <w:rFonts w:eastAsiaTheme="minorHAnsi"/>
        </w:rPr>
        <w:fldChar w:fldCharType="begin"/>
      </w:r>
      <w:r w:rsidRPr="0045192A">
        <w:rPr>
          <w:rFonts w:eastAsiaTheme="minorHAnsi"/>
        </w:rPr>
        <w:instrText xml:space="preserve"> XE "Annual appointment" </w:instrText>
      </w:r>
      <w:r w:rsidRPr="0045192A">
        <w:rPr>
          <w:rFonts w:eastAsiaTheme="minorHAnsi"/>
        </w:rPr>
        <w:fldChar w:fldCharType="end"/>
      </w:r>
      <w:r w:rsidRPr="0045192A">
        <w:rPr>
          <w:rFonts w:eastAsiaTheme="minorHAnsi"/>
          <w:bCs/>
        </w:rPr>
        <w:t xml:space="preserve">.  </w:t>
      </w:r>
      <w:r w:rsidRPr="0045192A">
        <w:rPr>
          <w:rFonts w:eastAsiaTheme="minorHAnsi"/>
        </w:rPr>
        <w:t>Notwithstanding any other provision in this Agreement, faculty whose primary assignment consists of coaching, and/or athletics related duties, may be employed pursuant to an annual appointment as provided in this subdivision.  Such faculty are referred to as “coaches” or “head coaches,” as their duties indicate, in the remainder of this subdivision.  The compensation provisions in this subdivision are the exclusive methods of compensating coaches appointed to an annual appointment under this subdivision.  Faculty employed as coaches at the university may be placed on an annual appointment if the coach</w:t>
      </w:r>
      <w:r w:rsidRPr="0045192A">
        <w:rPr>
          <w:rFonts w:eastAsiaTheme="minorHAnsi"/>
        </w:rPr>
        <w:fldChar w:fldCharType="begin"/>
      </w:r>
      <w:r w:rsidRPr="0045192A">
        <w:rPr>
          <w:rFonts w:eastAsiaTheme="minorHAnsi"/>
        </w:rPr>
        <w:instrText xml:space="preserve"> XE "Coach" </w:instrText>
      </w:r>
      <w:r w:rsidRPr="0045192A">
        <w:rPr>
          <w:rFonts w:eastAsiaTheme="minorHAnsi"/>
        </w:rPr>
        <w:fldChar w:fldCharType="end"/>
      </w:r>
      <w:r w:rsidRPr="0045192A">
        <w:rPr>
          <w:rFonts w:eastAsiaTheme="minorHAnsi"/>
        </w:rPr>
        <w:t xml:space="preserve"> agrees to the annual appointment.</w:t>
      </w:r>
    </w:p>
    <w:p w14:paraId="738DC6D1" w14:textId="77777777" w:rsidR="00122B8C" w:rsidRPr="0045192A" w:rsidRDefault="00122B8C" w:rsidP="00122B8C">
      <w:pPr>
        <w:ind w:left="360"/>
        <w:jc w:val="both"/>
        <w:rPr>
          <w:rFonts w:eastAsiaTheme="minorHAnsi"/>
          <w:u w:val="single"/>
        </w:rPr>
      </w:pPr>
    </w:p>
    <w:p w14:paraId="21112754" w14:textId="77777777" w:rsidR="00122B8C" w:rsidRPr="0045192A" w:rsidRDefault="00122B8C" w:rsidP="00122B8C">
      <w:pPr>
        <w:pStyle w:val="ListParagraph"/>
        <w:widowControl/>
        <w:numPr>
          <w:ilvl w:val="0"/>
          <w:numId w:val="31"/>
        </w:numPr>
        <w:autoSpaceDE/>
        <w:autoSpaceDN/>
        <w:adjustRightInd/>
        <w:ind w:left="1080"/>
        <w:contextualSpacing/>
        <w:jc w:val="both"/>
        <w:rPr>
          <w:u w:val="single"/>
        </w:rPr>
      </w:pPr>
      <w:r w:rsidRPr="0045192A">
        <w:rPr>
          <w:b/>
          <w:bCs/>
        </w:rPr>
        <w:t>Salaries</w:t>
      </w:r>
      <w:r w:rsidRPr="0045192A">
        <w:t>.  Coaches</w:t>
      </w:r>
      <w:r w:rsidRPr="0045192A">
        <w:fldChar w:fldCharType="begin"/>
      </w:r>
      <w:r w:rsidRPr="0045192A">
        <w:instrText xml:space="preserve"> XE "Coach" </w:instrText>
      </w:r>
      <w:r w:rsidRPr="0045192A">
        <w:fldChar w:fldCharType="end"/>
      </w:r>
      <w:r w:rsidRPr="0045192A">
        <w:t xml:space="preserve"> with annual appointments under this subdivision are salaried faculty members who are paid an annual salary that corresponds to a step on the salary schedule.  Salaries will be adjusted on a pro rata basis for part-time coaches</w:t>
      </w:r>
      <w:r w:rsidRPr="0045192A">
        <w:fldChar w:fldCharType="begin"/>
      </w:r>
      <w:r w:rsidRPr="0045192A">
        <w:instrText xml:space="preserve"> XE "Coach" </w:instrText>
      </w:r>
      <w:r w:rsidRPr="0045192A">
        <w:fldChar w:fldCharType="end"/>
      </w:r>
      <w:r w:rsidRPr="0045192A">
        <w:t>.  Except for coaches</w:t>
      </w:r>
      <w:r w:rsidRPr="0045192A">
        <w:fldChar w:fldCharType="begin"/>
      </w:r>
      <w:r w:rsidRPr="0045192A">
        <w:instrText xml:space="preserve"> XE "Coach" </w:instrText>
      </w:r>
      <w:r w:rsidRPr="0045192A">
        <w:fldChar w:fldCharType="end"/>
      </w:r>
      <w:r w:rsidRPr="0045192A">
        <w:t xml:space="preserve"> of Division I sports, salaries for coaches</w:t>
      </w:r>
      <w:r w:rsidRPr="0045192A">
        <w:fldChar w:fldCharType="begin"/>
      </w:r>
      <w:r w:rsidRPr="0045192A">
        <w:instrText xml:space="preserve"> XE "Coach" </w:instrText>
      </w:r>
      <w:r w:rsidRPr="0045192A">
        <w:fldChar w:fldCharType="end"/>
      </w:r>
      <w:r w:rsidRPr="0045192A">
        <w:t xml:space="preserve"> on an annual appointment may not exceed the top step of the salary schedule set forth in Article 11.  Salaries for Division I </w:t>
      </w:r>
      <w:proofErr w:type="gramStart"/>
      <w:r w:rsidRPr="0045192A">
        <w:t>coaches</w:t>
      </w:r>
      <w:proofErr w:type="gramEnd"/>
      <w:r w:rsidRPr="0045192A">
        <w:fldChar w:fldCharType="begin"/>
      </w:r>
      <w:r w:rsidRPr="0045192A">
        <w:instrText xml:space="preserve"> XE "Coach" </w:instrText>
      </w:r>
      <w:r w:rsidRPr="0045192A">
        <w:fldChar w:fldCharType="end"/>
      </w:r>
      <w:r w:rsidRPr="0045192A">
        <w:t xml:space="preserve"> may not exceed the salary range provided for the Chancellor of the Minnesota State Colleges and Universities.  Salaries may be renegotiated for each new annual appointment</w:t>
      </w:r>
      <w:r w:rsidRPr="0045192A">
        <w:rPr>
          <w:u w:val="single"/>
        </w:rPr>
        <w:t>,</w:t>
      </w:r>
      <w:r w:rsidRPr="0045192A">
        <w:t xml:space="preserve"> </w:t>
      </w:r>
      <w:r w:rsidRPr="0045192A">
        <w:rPr>
          <w:u w:val="single"/>
        </w:rPr>
        <w:t>except that annual salaries corresponding to a step on the salary schedule will not be reduced for the new annual appointment</w:t>
      </w:r>
      <w:r w:rsidRPr="0045192A">
        <w:t xml:space="preserve">. </w:t>
      </w:r>
    </w:p>
    <w:p w14:paraId="2A1E8E78" w14:textId="77777777" w:rsidR="00122B8C" w:rsidRPr="0045192A" w:rsidRDefault="00122B8C" w:rsidP="00122B8C">
      <w:pPr>
        <w:pStyle w:val="ListParagraph"/>
        <w:ind w:left="1080"/>
        <w:jc w:val="both"/>
        <w:rPr>
          <w:u w:val="single"/>
        </w:rPr>
      </w:pPr>
    </w:p>
    <w:p w14:paraId="714C59F9" w14:textId="77777777" w:rsidR="00122B8C" w:rsidRPr="0045192A" w:rsidRDefault="00122B8C" w:rsidP="00122B8C">
      <w:pPr>
        <w:pStyle w:val="ListParagraph"/>
        <w:ind w:left="1080"/>
        <w:jc w:val="both"/>
        <w:rPr>
          <w:u w:val="single"/>
        </w:rPr>
      </w:pPr>
      <w:r w:rsidRPr="0045192A">
        <w:t xml:space="preserve">Compensation for non-coaching duties will be included within the annual salary, </w:t>
      </w:r>
      <w:r w:rsidRPr="0045192A">
        <w:rPr>
          <w:u w:val="single"/>
        </w:rPr>
        <w:t>except for the following.</w:t>
      </w:r>
    </w:p>
    <w:p w14:paraId="19249122" w14:textId="77777777" w:rsidR="00122B8C" w:rsidRPr="0045192A" w:rsidRDefault="00122B8C" w:rsidP="00122B8C">
      <w:pPr>
        <w:pStyle w:val="ListParagraph"/>
        <w:ind w:left="1080"/>
        <w:jc w:val="both"/>
      </w:pPr>
    </w:p>
    <w:p w14:paraId="2AE07994" w14:textId="77777777" w:rsidR="00122B8C" w:rsidRDefault="00122B8C" w:rsidP="00122B8C">
      <w:pPr>
        <w:ind w:left="1080"/>
        <w:jc w:val="both"/>
        <w:rPr>
          <w:u w:val="single"/>
        </w:rPr>
      </w:pPr>
      <w:r w:rsidRPr="00A24A11">
        <w:rPr>
          <w:b/>
          <w:bCs/>
          <w:u w:val="single"/>
        </w:rPr>
        <w:t>1.</w:t>
      </w:r>
      <w:r w:rsidRPr="0045192A">
        <w:rPr>
          <w:u w:val="single"/>
        </w:rPr>
        <w:t xml:space="preserve"> Coaches with annual appointments may be paid additional compensation for teaching assignments not part of the body of work of the annual appointment as overload per Article 12, Section B, Subd. 1. </w:t>
      </w:r>
    </w:p>
    <w:p w14:paraId="7D44C1D1" w14:textId="77777777" w:rsidR="008E2596" w:rsidRPr="0045192A" w:rsidRDefault="008E2596" w:rsidP="00122B8C">
      <w:pPr>
        <w:ind w:left="1080"/>
        <w:jc w:val="both"/>
        <w:rPr>
          <w:strike/>
          <w:u w:val="single"/>
        </w:rPr>
      </w:pPr>
    </w:p>
    <w:p w14:paraId="00A4ED66" w14:textId="77777777" w:rsidR="00122B8C" w:rsidRPr="0045192A" w:rsidRDefault="00122B8C" w:rsidP="00122B8C">
      <w:pPr>
        <w:ind w:left="1080"/>
        <w:jc w:val="both"/>
        <w:rPr>
          <w:u w:val="single"/>
        </w:rPr>
      </w:pPr>
      <w:r w:rsidRPr="00A24A11">
        <w:rPr>
          <w:b/>
          <w:bCs/>
          <w:u w:val="single"/>
        </w:rPr>
        <w:t>2.</w:t>
      </w:r>
      <w:r w:rsidRPr="0045192A">
        <w:rPr>
          <w:u w:val="single"/>
        </w:rPr>
        <w:t xml:space="preserve">  A coach with an annual appointment who has been appointed as a chair of the Athletic department may receive additional compensation paid as cash in lieu of reassigned time and/or extra duty days for their chair assignment. </w:t>
      </w:r>
    </w:p>
    <w:p w14:paraId="5234123C" w14:textId="77777777" w:rsidR="00122B8C" w:rsidRPr="0045192A" w:rsidRDefault="00122B8C" w:rsidP="00122B8C">
      <w:pPr>
        <w:ind w:left="1440"/>
        <w:jc w:val="both"/>
        <w:rPr>
          <w:u w:val="single"/>
        </w:rPr>
      </w:pPr>
    </w:p>
    <w:p w14:paraId="32AC59C5" w14:textId="77777777" w:rsidR="00122B8C" w:rsidRPr="0045192A" w:rsidRDefault="00122B8C" w:rsidP="00122B8C">
      <w:pPr>
        <w:ind w:left="1080" w:hanging="360"/>
        <w:jc w:val="both"/>
        <w:rPr>
          <w:u w:val="single"/>
        </w:rPr>
      </w:pPr>
      <w:r w:rsidRPr="0045192A">
        <w:rPr>
          <w:b/>
          <w:bCs/>
          <w:u w:val="single"/>
        </w:rPr>
        <w:t>c.</w:t>
      </w:r>
      <w:r w:rsidRPr="0045192A">
        <w:rPr>
          <w:b/>
          <w:bCs/>
          <w:u w:val="single"/>
        </w:rPr>
        <w:tab/>
        <w:t>Division I Bonuses.</w:t>
      </w:r>
      <w:r w:rsidRPr="0045192A">
        <w:rPr>
          <w:u w:val="single"/>
        </w:rPr>
        <w:t xml:space="preserve">  The salary bonus provision provided in Subdivision 4 e of this Section is applicable to Division I coaches employed pursuant to an annual appointment. </w:t>
      </w:r>
    </w:p>
    <w:p w14:paraId="18FCB4EF" w14:textId="77777777" w:rsidR="00122B8C" w:rsidRPr="0045192A" w:rsidRDefault="00122B8C" w:rsidP="00122B8C">
      <w:pPr>
        <w:ind w:left="1080"/>
        <w:jc w:val="both"/>
        <w:rPr>
          <w:u w:val="single"/>
        </w:rPr>
      </w:pPr>
    </w:p>
    <w:p w14:paraId="31B5EA8D" w14:textId="77777777" w:rsidR="00122B8C" w:rsidRPr="0045192A" w:rsidRDefault="00122B8C" w:rsidP="00122B8C">
      <w:pPr>
        <w:pStyle w:val="ListParagraph"/>
        <w:ind w:left="1080" w:hanging="360"/>
        <w:jc w:val="both"/>
        <w:rPr>
          <w:b/>
        </w:rPr>
      </w:pPr>
      <w:r w:rsidRPr="0045192A">
        <w:rPr>
          <w:b/>
          <w:strike/>
        </w:rPr>
        <w:lastRenderedPageBreak/>
        <w:t>c.</w:t>
      </w:r>
      <w:r w:rsidRPr="0045192A">
        <w:rPr>
          <w:b/>
        </w:rPr>
        <w:t xml:space="preserve"> </w:t>
      </w:r>
      <w:r w:rsidRPr="0045192A">
        <w:rPr>
          <w:b/>
          <w:u w:val="single"/>
        </w:rPr>
        <w:t>d.</w:t>
      </w:r>
      <w:r w:rsidRPr="0045192A">
        <w:rPr>
          <w:b/>
        </w:rPr>
        <w:t xml:space="preserve"> Salary Supplement</w:t>
      </w:r>
      <w:r w:rsidRPr="0045192A">
        <w:fldChar w:fldCharType="begin"/>
      </w:r>
      <w:r w:rsidRPr="0045192A">
        <w:instrText xml:space="preserve"> XE "Salary supplement" </w:instrText>
      </w:r>
      <w:r w:rsidRPr="0045192A">
        <w:fldChar w:fldCharType="end"/>
      </w:r>
      <w:r w:rsidRPr="0045192A">
        <w:rPr>
          <w:bCs/>
        </w:rPr>
        <w:t xml:space="preserve">.  </w:t>
      </w:r>
      <w:r w:rsidRPr="0045192A">
        <w:t>Universities may pay a salary supplement to coaches for work related to offering summer camps.  A salary supplement</w:t>
      </w:r>
      <w:r w:rsidRPr="0045192A">
        <w:fldChar w:fldCharType="begin"/>
      </w:r>
      <w:r w:rsidRPr="0045192A">
        <w:instrText xml:space="preserve"> XE "Salary supplement" </w:instrText>
      </w:r>
      <w:r w:rsidRPr="0045192A">
        <w:fldChar w:fldCharType="end"/>
      </w:r>
      <w:r w:rsidRPr="0045192A">
        <w:t xml:space="preserve"> under this paragraph may not exceed twenty-five thousand dollars ($25,000) per summer.</w:t>
      </w:r>
    </w:p>
    <w:p w14:paraId="2AF3DFC4" w14:textId="77777777" w:rsidR="00122B8C" w:rsidRPr="0045192A" w:rsidRDefault="00122B8C" w:rsidP="00122B8C">
      <w:pPr>
        <w:pStyle w:val="ListParagraph"/>
        <w:ind w:left="1080"/>
        <w:jc w:val="both"/>
      </w:pPr>
    </w:p>
    <w:p w14:paraId="68DC330C" w14:textId="77777777" w:rsidR="00122B8C" w:rsidRPr="0045192A" w:rsidRDefault="00122B8C" w:rsidP="00122B8C">
      <w:pPr>
        <w:pStyle w:val="ListParagraph"/>
        <w:ind w:left="1080" w:hanging="360"/>
        <w:jc w:val="both"/>
      </w:pPr>
      <w:r w:rsidRPr="0045192A">
        <w:rPr>
          <w:b/>
          <w:strike/>
        </w:rPr>
        <w:t>d.</w:t>
      </w:r>
      <w:r w:rsidRPr="0045192A">
        <w:rPr>
          <w:b/>
        </w:rPr>
        <w:t xml:space="preserve"> </w:t>
      </w:r>
      <w:r w:rsidRPr="0045192A">
        <w:rPr>
          <w:b/>
          <w:u w:val="single"/>
        </w:rPr>
        <w:t>e.</w:t>
      </w:r>
      <w:r w:rsidRPr="0045192A">
        <w:rPr>
          <w:b/>
        </w:rPr>
        <w:t xml:space="preserve"> Emergency/Personal Leave</w:t>
      </w:r>
      <w:r w:rsidRPr="0045192A">
        <w:fldChar w:fldCharType="begin"/>
      </w:r>
      <w:r w:rsidRPr="0045192A">
        <w:instrText xml:space="preserve"> XE "Emergency leave" </w:instrText>
      </w:r>
      <w:r w:rsidRPr="0045192A">
        <w:fldChar w:fldCharType="end"/>
      </w:r>
      <w:r w:rsidRPr="0045192A">
        <w:fldChar w:fldCharType="begin"/>
      </w:r>
      <w:r w:rsidRPr="0045192A">
        <w:instrText xml:space="preserve"> XE "Personal leave" </w:instrText>
      </w:r>
      <w:r w:rsidRPr="0045192A">
        <w:fldChar w:fldCharType="end"/>
      </w:r>
      <w:r w:rsidRPr="0045192A">
        <w:rPr>
          <w:bCs/>
        </w:rPr>
        <w:t xml:space="preserve">.  </w:t>
      </w:r>
      <w:r w:rsidRPr="0045192A">
        <w:t>During the course of an annual appointment</w:t>
      </w:r>
      <w:r w:rsidRPr="0045192A">
        <w:fldChar w:fldCharType="begin"/>
      </w:r>
      <w:r w:rsidRPr="0045192A">
        <w:instrText xml:space="preserve"> XE "Annual appointment" </w:instrText>
      </w:r>
      <w:r w:rsidRPr="0045192A">
        <w:fldChar w:fldCharType="end"/>
      </w:r>
      <w:r w:rsidRPr="0045192A">
        <w:t>, coaches will be permitted to take one (1) additional day (non-cumulative) of</w:t>
      </w:r>
      <w:r w:rsidRPr="0045192A">
        <w:rPr>
          <w:b/>
          <w:strike/>
        </w:rPr>
        <w:t xml:space="preserve"> </w:t>
      </w:r>
      <w:r w:rsidRPr="0045192A">
        <w:t>Emergency/Personal Leave per Fiscal Year in addition to the leave provided for in Article 17, Section E.</w:t>
      </w:r>
    </w:p>
    <w:p w14:paraId="629F532F" w14:textId="77777777" w:rsidR="00122B8C" w:rsidRPr="0045192A" w:rsidRDefault="00122B8C" w:rsidP="00122B8C">
      <w:pPr>
        <w:pStyle w:val="ListParagraph"/>
        <w:ind w:left="1080"/>
        <w:jc w:val="both"/>
        <w:rPr>
          <w:u w:val="single"/>
        </w:rPr>
      </w:pPr>
    </w:p>
    <w:p w14:paraId="15472DA2" w14:textId="77777777" w:rsidR="00122B8C" w:rsidRPr="0045192A" w:rsidRDefault="00122B8C" w:rsidP="00122B8C">
      <w:pPr>
        <w:pStyle w:val="ListParagraph"/>
        <w:ind w:left="1080" w:hanging="360"/>
        <w:jc w:val="both"/>
      </w:pPr>
      <w:r w:rsidRPr="0045192A">
        <w:rPr>
          <w:b/>
          <w:strike/>
        </w:rPr>
        <w:t>e.</w:t>
      </w:r>
      <w:r w:rsidRPr="0045192A">
        <w:rPr>
          <w:b/>
        </w:rPr>
        <w:t xml:space="preserve"> </w:t>
      </w:r>
      <w:r w:rsidRPr="0045192A">
        <w:rPr>
          <w:b/>
          <w:u w:val="single"/>
        </w:rPr>
        <w:t>f.</w:t>
      </w:r>
      <w:r w:rsidRPr="0045192A">
        <w:rPr>
          <w:b/>
        </w:rPr>
        <w:t xml:space="preserve"> Unscheduled Time</w:t>
      </w:r>
      <w:r w:rsidRPr="0045192A">
        <w:t>.  Coaches</w:t>
      </w:r>
      <w:r w:rsidRPr="0045192A">
        <w:fldChar w:fldCharType="begin"/>
      </w:r>
      <w:r w:rsidRPr="0045192A">
        <w:instrText xml:space="preserve"> XE "Coach" </w:instrText>
      </w:r>
      <w:r w:rsidRPr="0045192A">
        <w:fldChar w:fldCharType="end"/>
      </w:r>
      <w:r w:rsidRPr="0045192A">
        <w:t xml:space="preserve"> given annual appointments</w:t>
      </w:r>
      <w:r w:rsidRPr="0045192A">
        <w:fldChar w:fldCharType="begin"/>
      </w:r>
      <w:r w:rsidRPr="0045192A">
        <w:instrText xml:space="preserve"> XE "Annual appointment" </w:instrText>
      </w:r>
      <w:r w:rsidRPr="0045192A">
        <w:fldChar w:fldCharType="end"/>
      </w:r>
      <w:r w:rsidRPr="0045192A">
        <w:t xml:space="preserve"> will have not less than five (5) weeks of unscheduled time without loss of pay, in the course of the Fiscal Year.  Up to six (6) additional weeks of unscheduled time may be assigned by the university.  Unscheduled time will not carry over from year to year.  The university may require the coach</w:t>
      </w:r>
      <w:r w:rsidRPr="0045192A">
        <w:fldChar w:fldCharType="begin"/>
      </w:r>
      <w:r w:rsidRPr="0045192A">
        <w:instrText xml:space="preserve"> XE "Coach" </w:instrText>
      </w:r>
      <w:r w:rsidRPr="0045192A">
        <w:fldChar w:fldCharType="end"/>
      </w:r>
      <w:r w:rsidRPr="0045192A">
        <w:t xml:space="preserve"> to take unscheduled time during academic breaks scheduled during the academic year.  Any remaining unscheduled time will be scheduled by mutual agreement between the coach and the immediate supervisor.</w:t>
      </w:r>
    </w:p>
    <w:p w14:paraId="57E2426A" w14:textId="77777777" w:rsidR="00122B8C" w:rsidRDefault="00122B8C" w:rsidP="00122B8C">
      <w:pPr>
        <w:pStyle w:val="ListParagraph"/>
        <w:ind w:left="1080" w:hanging="360"/>
        <w:jc w:val="both"/>
        <w:rPr>
          <w:bCs/>
        </w:rPr>
      </w:pPr>
      <w:r w:rsidRPr="0045192A">
        <w:rPr>
          <w:b/>
          <w:strike/>
        </w:rPr>
        <w:t>f.</w:t>
      </w:r>
      <w:r w:rsidRPr="0045192A">
        <w:rPr>
          <w:b/>
        </w:rPr>
        <w:t xml:space="preserve"> </w:t>
      </w:r>
      <w:r w:rsidRPr="0045192A">
        <w:rPr>
          <w:b/>
          <w:u w:val="single"/>
        </w:rPr>
        <w:t>g.</w:t>
      </w:r>
      <w:r w:rsidRPr="0045192A">
        <w:rPr>
          <w:b/>
        </w:rPr>
        <w:t xml:space="preserve">  </w:t>
      </w:r>
      <w:r w:rsidRPr="0045192A">
        <w:rPr>
          <w:b/>
          <w:strike/>
        </w:rPr>
        <w:t>Multiyear</w:t>
      </w:r>
      <w:r w:rsidRPr="0045192A">
        <w:rPr>
          <w:b/>
        </w:rPr>
        <w:t xml:space="preserve"> </w:t>
      </w:r>
      <w:r w:rsidRPr="0045192A">
        <w:rPr>
          <w:b/>
          <w:u w:val="single"/>
        </w:rPr>
        <w:t>Initial and Subsequent</w:t>
      </w:r>
      <w:r w:rsidRPr="0045192A">
        <w:rPr>
          <w:b/>
        </w:rPr>
        <w:t xml:space="preserve"> Appointments</w:t>
      </w:r>
      <w:r w:rsidRPr="0045192A">
        <w:fldChar w:fldCharType="begin"/>
      </w:r>
      <w:r w:rsidRPr="0045192A">
        <w:instrText xml:space="preserve"> XE "Multiyear appointment" </w:instrText>
      </w:r>
      <w:r w:rsidRPr="0045192A">
        <w:fldChar w:fldCharType="end"/>
      </w:r>
      <w:r w:rsidRPr="0045192A">
        <w:rPr>
          <w:bCs/>
        </w:rPr>
        <w:t xml:space="preserve">.  </w:t>
      </w:r>
    </w:p>
    <w:p w14:paraId="1E1AC2CA" w14:textId="77777777" w:rsidR="00122B8C" w:rsidRPr="0045192A" w:rsidRDefault="00122B8C" w:rsidP="00122B8C">
      <w:pPr>
        <w:pStyle w:val="ListParagraph"/>
        <w:ind w:left="1080" w:hanging="360"/>
        <w:jc w:val="both"/>
        <w:rPr>
          <w:bCs/>
        </w:rPr>
      </w:pPr>
    </w:p>
    <w:p w14:paraId="03AF708A" w14:textId="77777777" w:rsidR="00122B8C" w:rsidRPr="0045192A" w:rsidRDefault="00122B8C" w:rsidP="00122B8C">
      <w:pPr>
        <w:pStyle w:val="ListParagraph"/>
        <w:ind w:left="1080"/>
        <w:jc w:val="both"/>
        <w:rPr>
          <w:b/>
          <w:strike/>
        </w:rPr>
      </w:pPr>
      <w:r w:rsidRPr="00A24A11">
        <w:rPr>
          <w:b/>
          <w:u w:val="single"/>
        </w:rPr>
        <w:t>1.</w:t>
      </w:r>
      <w:r w:rsidRPr="0045192A">
        <w:rPr>
          <w:bCs/>
          <w:u w:val="single"/>
        </w:rPr>
        <w:t xml:space="preserve"> </w:t>
      </w:r>
      <w:r w:rsidRPr="0045192A">
        <w:rPr>
          <w:b/>
          <w:u w:val="single"/>
        </w:rPr>
        <w:t>Head Coaches.</w:t>
      </w:r>
      <w:r w:rsidRPr="0045192A">
        <w:rPr>
          <w:bCs/>
        </w:rPr>
        <w:t xml:space="preserve"> A </w:t>
      </w:r>
      <w:r w:rsidRPr="0045192A">
        <w:t xml:space="preserve">university may offer </w:t>
      </w:r>
      <w:r w:rsidRPr="0045192A">
        <w:rPr>
          <w:u w:val="single"/>
        </w:rPr>
        <w:t>head</w:t>
      </w:r>
      <w:r w:rsidRPr="0045192A">
        <w:t xml:space="preserve"> coaches a</w:t>
      </w:r>
      <w:r>
        <w:rPr>
          <w:u w:val="single"/>
        </w:rPr>
        <w:t>n initial</w:t>
      </w:r>
      <w:r w:rsidRPr="0045192A">
        <w:t xml:space="preserve"> multiyear annual appointment</w:t>
      </w:r>
      <w:r w:rsidRPr="0045192A">
        <w:fldChar w:fldCharType="begin"/>
      </w:r>
      <w:r w:rsidRPr="0045192A">
        <w:instrText xml:space="preserve"> XE "Multiyear appointment" </w:instrText>
      </w:r>
      <w:r w:rsidRPr="0045192A">
        <w:fldChar w:fldCharType="end"/>
      </w:r>
      <w:r w:rsidRPr="0045192A">
        <w:t xml:space="preserve"> </w:t>
      </w:r>
      <w:r w:rsidRPr="0045192A">
        <w:rPr>
          <w:strike/>
        </w:rPr>
        <w:t>normally</w:t>
      </w:r>
      <w:r w:rsidRPr="0045192A">
        <w:t xml:space="preserve"> </w:t>
      </w:r>
      <w:r w:rsidRPr="0045192A">
        <w:rPr>
          <w:u w:val="single"/>
        </w:rPr>
        <w:t>of</w:t>
      </w:r>
      <w:r w:rsidRPr="0045192A">
        <w:t xml:space="preserve"> not less than </w:t>
      </w:r>
      <w:r w:rsidRPr="00703BAF">
        <w:rPr>
          <w:u w:val="single"/>
        </w:rPr>
        <w:t>three</w:t>
      </w:r>
      <w:r>
        <w:rPr>
          <w:u w:val="single"/>
        </w:rPr>
        <w:t xml:space="preserve"> </w:t>
      </w:r>
      <w:r w:rsidRPr="0045192A">
        <w:t xml:space="preserve">and not more than </w:t>
      </w:r>
      <w:r w:rsidRPr="0045192A">
        <w:rPr>
          <w:strike/>
        </w:rPr>
        <w:t>six (6)</w:t>
      </w:r>
      <w:r>
        <w:t xml:space="preserve"> </w:t>
      </w:r>
      <w:r>
        <w:rPr>
          <w:u w:val="single"/>
        </w:rPr>
        <w:t>ten</w:t>
      </w:r>
      <w:r w:rsidRPr="0045192A">
        <w:t xml:space="preserve"> Fiscal Years in length. Multiyear annual appointments may be renewed at the end of the stated term. </w:t>
      </w:r>
      <w:r w:rsidRPr="0045192A">
        <w:rPr>
          <w:strike/>
        </w:rPr>
        <w:t>Coaches</w:t>
      </w:r>
      <w:r w:rsidRPr="0045192A">
        <w:rPr>
          <w:strike/>
        </w:rPr>
        <w:fldChar w:fldCharType="begin"/>
      </w:r>
      <w:r w:rsidRPr="0045192A">
        <w:rPr>
          <w:strike/>
        </w:rPr>
        <w:instrText xml:space="preserve"> XE "Coach" </w:instrText>
      </w:r>
      <w:r w:rsidRPr="0045192A">
        <w:rPr>
          <w:strike/>
        </w:rPr>
        <w:fldChar w:fldCharType="end"/>
      </w:r>
      <w:r w:rsidRPr="0045192A">
        <w:rPr>
          <w:strike/>
        </w:rPr>
        <w:t xml:space="preserve"> not being renewed beyond their initial or subsequent multiyear annual appointment</w:t>
      </w:r>
      <w:r w:rsidRPr="0045192A">
        <w:rPr>
          <w:strike/>
        </w:rPr>
        <w:fldChar w:fldCharType="begin"/>
      </w:r>
      <w:r w:rsidRPr="0045192A">
        <w:rPr>
          <w:strike/>
        </w:rPr>
        <w:instrText xml:space="preserve"> XE "Multiyear appointment" </w:instrText>
      </w:r>
      <w:r w:rsidRPr="0045192A">
        <w:rPr>
          <w:strike/>
        </w:rPr>
        <w:fldChar w:fldCharType="end"/>
      </w:r>
      <w:r w:rsidRPr="0045192A">
        <w:rPr>
          <w:strike/>
        </w:rPr>
        <w:t xml:space="preserve"> shall be given a notice of the non-renewal not later than twenty (20) days following the end of the relevant athletic team’s final scheduled competition, including post-season play for that team or by April 15, whichever is earlier.  Coaches</w:t>
      </w:r>
      <w:r w:rsidRPr="0045192A">
        <w:rPr>
          <w:strike/>
        </w:rPr>
        <w:fldChar w:fldCharType="begin"/>
      </w:r>
      <w:r w:rsidRPr="0045192A">
        <w:rPr>
          <w:strike/>
        </w:rPr>
        <w:instrText xml:space="preserve"> XE "Coach" </w:instrText>
      </w:r>
      <w:r w:rsidRPr="0045192A">
        <w:rPr>
          <w:strike/>
        </w:rPr>
        <w:fldChar w:fldCharType="end"/>
      </w:r>
      <w:r w:rsidRPr="0045192A">
        <w:rPr>
          <w:strike/>
        </w:rPr>
        <w:t xml:space="preserve"> on multiyear annual appointments</w:t>
      </w:r>
      <w:r w:rsidRPr="0045192A">
        <w:rPr>
          <w:strike/>
        </w:rPr>
        <w:fldChar w:fldCharType="begin"/>
      </w:r>
      <w:r w:rsidRPr="0045192A">
        <w:rPr>
          <w:strike/>
        </w:rPr>
        <w:instrText xml:space="preserve"> XE "Multiyear appointment" </w:instrText>
      </w:r>
      <w:r w:rsidRPr="0045192A">
        <w:rPr>
          <w:strike/>
        </w:rPr>
        <w:fldChar w:fldCharType="end"/>
      </w:r>
      <w:r w:rsidRPr="0045192A">
        <w:rPr>
          <w:strike/>
        </w:rPr>
        <w:t xml:space="preserve"> are otherwise subject to the terms of this subdivision, except for paragraph g.</w:t>
      </w:r>
    </w:p>
    <w:p w14:paraId="7C7D1799" w14:textId="77777777" w:rsidR="00122B8C" w:rsidRPr="0045192A" w:rsidRDefault="00122B8C" w:rsidP="00122B8C">
      <w:pPr>
        <w:pStyle w:val="ListParagraph"/>
        <w:ind w:left="1080"/>
        <w:jc w:val="both"/>
        <w:rPr>
          <w:b/>
          <w:u w:val="single"/>
        </w:rPr>
      </w:pPr>
      <w:r w:rsidRPr="0045192A">
        <w:rPr>
          <w:u w:val="single"/>
        </w:rPr>
        <w:t xml:space="preserve">A head coach being renewed for a subsequent annual appointment shall be offered a multiyear annual appointment of not less than three </w:t>
      </w:r>
      <w:r>
        <w:rPr>
          <w:u w:val="single"/>
        </w:rPr>
        <w:t xml:space="preserve">(3) </w:t>
      </w:r>
      <w:r w:rsidRPr="0045192A">
        <w:rPr>
          <w:u w:val="single"/>
        </w:rPr>
        <w:t xml:space="preserve">and not more than ten </w:t>
      </w:r>
      <w:r>
        <w:rPr>
          <w:u w:val="single"/>
        </w:rPr>
        <w:t xml:space="preserve">(10) </w:t>
      </w:r>
      <w:r w:rsidRPr="0045192A">
        <w:rPr>
          <w:u w:val="single"/>
        </w:rPr>
        <w:t xml:space="preserve">Fiscal Years in length. </w:t>
      </w:r>
      <w:r w:rsidRPr="0042356F">
        <w:rPr>
          <w:u w:val="single"/>
        </w:rPr>
        <w:t>An option to offer a head coach a two-year annual appointment may be exercised once during a coach’s employment with a state university.</w:t>
      </w:r>
      <w:r w:rsidRPr="0045192A">
        <w:rPr>
          <w:u w:val="single"/>
        </w:rPr>
        <w:t xml:space="preserve">  </w:t>
      </w:r>
    </w:p>
    <w:p w14:paraId="65FF54FF" w14:textId="77777777" w:rsidR="00122B8C" w:rsidRPr="0045192A" w:rsidRDefault="00122B8C" w:rsidP="00122B8C">
      <w:pPr>
        <w:pStyle w:val="ListParagraph"/>
        <w:ind w:left="1080"/>
        <w:jc w:val="both"/>
        <w:rPr>
          <w:b/>
          <w:u w:val="single"/>
        </w:rPr>
      </w:pPr>
    </w:p>
    <w:p w14:paraId="0F6CA3C4" w14:textId="77777777" w:rsidR="00122B8C" w:rsidRPr="0045192A" w:rsidRDefault="00122B8C" w:rsidP="00122B8C">
      <w:pPr>
        <w:pStyle w:val="ListParagraph"/>
        <w:ind w:left="1080"/>
        <w:jc w:val="both"/>
        <w:rPr>
          <w:u w:val="single"/>
        </w:rPr>
      </w:pPr>
      <w:r w:rsidRPr="00A24A11">
        <w:rPr>
          <w:b/>
          <w:bCs/>
          <w:u w:val="single"/>
        </w:rPr>
        <w:t>2.</w:t>
      </w:r>
      <w:r w:rsidRPr="0045192A">
        <w:rPr>
          <w:u w:val="single"/>
        </w:rPr>
        <w:t xml:space="preserve"> </w:t>
      </w:r>
      <w:r w:rsidRPr="0045192A">
        <w:rPr>
          <w:b/>
          <w:bCs/>
          <w:u w:val="single"/>
        </w:rPr>
        <w:t>Assistant Coaches.</w:t>
      </w:r>
      <w:r w:rsidRPr="0045192A">
        <w:rPr>
          <w:u w:val="single"/>
        </w:rPr>
        <w:t xml:space="preserve"> A university may offer assistant coaches a one-year annual appointment or multiyear annual appointment of up to ten Fiscal Years in length. An assistant coach may be renewed for a subsequent one-year or multiyear annual appointment of up to ten Fiscal Years. </w:t>
      </w:r>
    </w:p>
    <w:p w14:paraId="55D3439C" w14:textId="77777777" w:rsidR="00122B8C" w:rsidRPr="0045192A" w:rsidRDefault="00122B8C" w:rsidP="00122B8C">
      <w:pPr>
        <w:pStyle w:val="ListParagraph"/>
        <w:ind w:left="1080"/>
        <w:jc w:val="both"/>
        <w:rPr>
          <w:b/>
          <w:u w:val="single"/>
        </w:rPr>
      </w:pPr>
    </w:p>
    <w:p w14:paraId="30A95B59" w14:textId="77777777" w:rsidR="00122B8C" w:rsidRPr="0045192A" w:rsidRDefault="00122B8C" w:rsidP="00122B8C">
      <w:pPr>
        <w:pStyle w:val="ListParagraph"/>
        <w:ind w:left="1080" w:hanging="360"/>
        <w:rPr>
          <w:strike/>
        </w:rPr>
      </w:pPr>
      <w:r w:rsidRPr="0045192A">
        <w:rPr>
          <w:b/>
          <w:strike/>
        </w:rPr>
        <w:t>g.</w:t>
      </w:r>
      <w:r w:rsidRPr="0045192A">
        <w:rPr>
          <w:b/>
        </w:rPr>
        <w:t xml:space="preserve"> </w:t>
      </w:r>
      <w:r w:rsidRPr="0045192A">
        <w:rPr>
          <w:b/>
          <w:u w:val="single"/>
        </w:rPr>
        <w:t>h</w:t>
      </w:r>
      <w:r w:rsidRPr="0045192A">
        <w:rPr>
          <w:b/>
          <w:bCs/>
          <w:u w:val="single"/>
        </w:rPr>
        <w:t>.</w:t>
      </w:r>
      <w:r w:rsidRPr="0045192A">
        <w:t xml:space="preserve">  </w:t>
      </w:r>
      <w:r w:rsidRPr="0045192A">
        <w:rPr>
          <w:b/>
        </w:rPr>
        <w:t>Renewal and Ending of Appointment</w:t>
      </w:r>
      <w:r w:rsidRPr="0045192A">
        <w:rPr>
          <w:bCs/>
        </w:rPr>
        <w:t xml:space="preserve">.  </w:t>
      </w:r>
      <w:r w:rsidRPr="0045192A">
        <w:t>Unless provided written notice of non-renewal, coaches</w:t>
      </w:r>
      <w:r w:rsidRPr="0045192A">
        <w:fldChar w:fldCharType="begin"/>
      </w:r>
      <w:r w:rsidRPr="0045192A">
        <w:instrText xml:space="preserve"> XE "Coach" </w:instrText>
      </w:r>
      <w:r w:rsidRPr="0045192A">
        <w:fldChar w:fldCharType="end"/>
      </w:r>
      <w:r w:rsidRPr="0045192A">
        <w:t xml:space="preserve"> on annual appointments</w:t>
      </w:r>
      <w:r w:rsidRPr="0045192A">
        <w:fldChar w:fldCharType="begin"/>
      </w:r>
      <w:r w:rsidRPr="0045192A">
        <w:instrText xml:space="preserve"> XE "Annual appointment" </w:instrText>
      </w:r>
      <w:r w:rsidRPr="0045192A">
        <w:fldChar w:fldCharType="end"/>
      </w:r>
      <w:r w:rsidRPr="0045192A">
        <w:t xml:space="preserve"> will be re-employed for the following Fiscal Year.  Coaches</w:t>
      </w:r>
      <w:r w:rsidRPr="0045192A">
        <w:fldChar w:fldCharType="begin"/>
      </w:r>
      <w:r w:rsidRPr="0045192A">
        <w:instrText xml:space="preserve"> XE "Coach" </w:instrText>
      </w:r>
      <w:r w:rsidRPr="0045192A">
        <w:fldChar w:fldCharType="end"/>
      </w:r>
      <w:r w:rsidRPr="0045192A">
        <w:t xml:space="preserve"> not being renewed beyond their initial or subsequent annual appointment shall be given a notice of the non-renewal not later than twenty (20) days following the end of the relevant athletic team’s final scheduled competition, including post-season play for that </w:t>
      </w:r>
      <w:r w:rsidRPr="00767552">
        <w:t xml:space="preserve">team </w:t>
      </w:r>
      <w:r w:rsidRPr="00767552">
        <w:rPr>
          <w:strike/>
        </w:rPr>
        <w:t>or by April 15</w:t>
      </w:r>
      <w:r w:rsidRPr="00767552">
        <w:rPr>
          <w:strike/>
          <w:vertAlign w:val="superscript"/>
        </w:rPr>
        <w:t>th</w:t>
      </w:r>
      <w:r w:rsidRPr="00767552">
        <w:rPr>
          <w:strike/>
        </w:rPr>
        <w:t xml:space="preserve"> whichever is earlier</w:t>
      </w:r>
      <w:r w:rsidRPr="0045192A">
        <w:t xml:space="preserve">.  </w:t>
      </w:r>
      <w:r w:rsidRPr="0045192A">
        <w:rPr>
          <w:strike/>
        </w:rPr>
        <w:t>Coaches</w:t>
      </w:r>
      <w:r w:rsidRPr="0045192A">
        <w:rPr>
          <w:strike/>
        </w:rPr>
        <w:fldChar w:fldCharType="begin"/>
      </w:r>
      <w:r w:rsidRPr="0045192A">
        <w:rPr>
          <w:strike/>
        </w:rPr>
        <w:instrText xml:space="preserve"> XE "Coach" </w:instrText>
      </w:r>
      <w:r w:rsidRPr="0045192A">
        <w:rPr>
          <w:strike/>
        </w:rPr>
        <w:fldChar w:fldCharType="end"/>
      </w:r>
      <w:r w:rsidRPr="0045192A">
        <w:rPr>
          <w:strike/>
        </w:rPr>
        <w:t xml:space="preserve"> on multiyear annual appointments</w:t>
      </w:r>
      <w:r w:rsidRPr="0045192A">
        <w:rPr>
          <w:strike/>
        </w:rPr>
        <w:fldChar w:fldCharType="begin"/>
      </w:r>
      <w:r w:rsidRPr="0045192A">
        <w:rPr>
          <w:strike/>
        </w:rPr>
        <w:instrText xml:space="preserve"> XE "Multiyear appointment" </w:instrText>
      </w:r>
      <w:r w:rsidRPr="0045192A">
        <w:rPr>
          <w:strike/>
        </w:rPr>
        <w:fldChar w:fldCharType="end"/>
      </w:r>
      <w:r w:rsidRPr="0045192A">
        <w:rPr>
          <w:strike/>
        </w:rPr>
        <w:t xml:space="preserve"> are not subject to the terms of this </w:t>
      </w:r>
      <w:r w:rsidRPr="0045192A">
        <w:rPr>
          <w:strike/>
        </w:rPr>
        <w:lastRenderedPageBreak/>
        <w:t>paragraph.</w:t>
      </w:r>
    </w:p>
    <w:p w14:paraId="6C223B92" w14:textId="77777777" w:rsidR="00122B8C" w:rsidRPr="0045192A" w:rsidRDefault="00122B8C" w:rsidP="00122B8C">
      <w:pPr>
        <w:pStyle w:val="ListParagraph"/>
        <w:ind w:left="1080"/>
      </w:pPr>
    </w:p>
    <w:p w14:paraId="785452DC" w14:textId="77777777" w:rsidR="00122B8C" w:rsidRDefault="00122B8C" w:rsidP="00122B8C">
      <w:pPr>
        <w:pStyle w:val="ListParagraph"/>
        <w:ind w:left="1080" w:hanging="360"/>
        <w:rPr>
          <w:u w:val="single"/>
        </w:rPr>
      </w:pPr>
      <w:r w:rsidRPr="0045192A">
        <w:rPr>
          <w:b/>
          <w:strike/>
        </w:rPr>
        <w:t>h.</w:t>
      </w:r>
      <w:r w:rsidRPr="0045192A">
        <w:rPr>
          <w:b/>
        </w:rPr>
        <w:t xml:space="preserve"> </w:t>
      </w:r>
      <w:proofErr w:type="spellStart"/>
      <w:r w:rsidRPr="0045192A">
        <w:rPr>
          <w:b/>
          <w:u w:val="single"/>
        </w:rPr>
        <w:t>i</w:t>
      </w:r>
      <w:proofErr w:type="spellEnd"/>
      <w:r w:rsidRPr="0045192A">
        <w:rPr>
          <w:b/>
          <w:u w:val="single"/>
        </w:rPr>
        <w:t>.</w:t>
      </w:r>
      <w:r w:rsidRPr="0045192A">
        <w:rPr>
          <w:b/>
        </w:rPr>
        <w:t xml:space="preserve"> </w:t>
      </w:r>
      <w:r w:rsidRPr="0045192A">
        <w:t xml:space="preserve"> </w:t>
      </w:r>
      <w:r w:rsidRPr="0045192A">
        <w:rPr>
          <w:b/>
        </w:rPr>
        <w:t>Evaluation</w:t>
      </w:r>
      <w:r w:rsidRPr="0045192A">
        <w:t>.  Coaches</w:t>
      </w:r>
      <w:r w:rsidRPr="0045192A">
        <w:fldChar w:fldCharType="begin"/>
      </w:r>
      <w:r w:rsidRPr="0045192A">
        <w:instrText xml:space="preserve"> XE "Coach" </w:instrText>
      </w:r>
      <w:r w:rsidRPr="0045192A">
        <w:fldChar w:fldCharType="end"/>
      </w:r>
      <w:r w:rsidRPr="0045192A">
        <w:t xml:space="preserve"> on annual appointments will follow the Article 22 Professional Development and Evaluation process.</w:t>
      </w:r>
      <w:r w:rsidRPr="0045192A">
        <w:rPr>
          <w:u w:val="single"/>
        </w:rPr>
        <w:t xml:space="preserve"> Such evaluations shall be completed by the Athletic Director/designee pursuant to the local evaluation schedule</w:t>
      </w:r>
      <w:r w:rsidRPr="0045192A">
        <w:rPr>
          <w:u w:val="single"/>
        </w:rPr>
        <w:fldChar w:fldCharType="begin"/>
      </w:r>
      <w:r w:rsidRPr="0045192A">
        <w:rPr>
          <w:u w:val="single"/>
        </w:rPr>
        <w:instrText xml:space="preserve"> XE "Schedule" </w:instrText>
      </w:r>
      <w:r w:rsidRPr="0045192A">
        <w:rPr>
          <w:u w:val="single"/>
        </w:rPr>
        <w:fldChar w:fldCharType="end"/>
      </w:r>
      <w:r w:rsidRPr="0045192A">
        <w:rPr>
          <w:u w:val="single"/>
        </w:rPr>
        <w:t>. Evaluations shall include consideration of total allocated funding relative to conference competitors.</w:t>
      </w:r>
    </w:p>
    <w:p w14:paraId="55FBC7D1" w14:textId="77777777" w:rsidR="00122B8C" w:rsidRDefault="00122B8C" w:rsidP="00122B8C">
      <w:pPr>
        <w:pStyle w:val="ListParagraph"/>
        <w:ind w:left="1080" w:hanging="360"/>
        <w:rPr>
          <w:u w:val="single"/>
        </w:rPr>
      </w:pPr>
    </w:p>
    <w:p w14:paraId="5205B165" w14:textId="77777777" w:rsidR="00FC71A6" w:rsidRPr="0022711C" w:rsidRDefault="00FC71A6" w:rsidP="00FC71A6">
      <w:pPr>
        <w:ind w:left="360"/>
        <w:jc w:val="both"/>
      </w:pPr>
      <w:r w:rsidRPr="0022711C">
        <w:t xml:space="preserve">Article 10, Section G, Subd. 12 </w:t>
      </w:r>
      <w:proofErr w:type="gramStart"/>
      <w:r w:rsidRPr="0022711C">
        <w:t>will</w:t>
      </w:r>
      <w:proofErr w:type="gramEnd"/>
      <w:r w:rsidRPr="0022711C">
        <w:t xml:space="preserve"> sunset on June 30, </w:t>
      </w:r>
      <w:r w:rsidRPr="0022711C">
        <w:rPr>
          <w:strike/>
        </w:rPr>
        <w:t>2025</w:t>
      </w:r>
      <w:r w:rsidRPr="0022711C">
        <w:t xml:space="preserve"> 2027.  Multiyear appointments</w:t>
      </w:r>
      <w:r w:rsidRPr="0022711C">
        <w:fldChar w:fldCharType="begin"/>
      </w:r>
      <w:r w:rsidRPr="0022711C">
        <w:instrText xml:space="preserve"> XE "Multiyear appointment" </w:instrText>
      </w:r>
      <w:r w:rsidRPr="0022711C">
        <w:fldChar w:fldCharType="end"/>
      </w:r>
      <w:r w:rsidRPr="0022711C">
        <w:t xml:space="preserve"> scheduled to end after June 30, </w:t>
      </w:r>
      <w:r w:rsidRPr="0022711C">
        <w:rPr>
          <w:strike/>
          <w:u w:val="single"/>
        </w:rPr>
        <w:t>2025</w:t>
      </w:r>
      <w:r w:rsidRPr="0022711C">
        <w:rPr>
          <w:u w:val="single"/>
        </w:rPr>
        <w:t xml:space="preserve"> 2027</w:t>
      </w:r>
      <w:r w:rsidRPr="0022711C">
        <w:t>, will continue until the end of the stated term.</w:t>
      </w:r>
    </w:p>
    <w:p w14:paraId="76FB8345" w14:textId="77777777" w:rsidR="00FC71A6" w:rsidRDefault="00FC71A6" w:rsidP="00FC71A6">
      <w:pPr>
        <w:pStyle w:val="ListParagraph"/>
        <w:ind w:left="360" w:hanging="360"/>
        <w:rPr>
          <w:u w:val="single"/>
        </w:rPr>
      </w:pPr>
    </w:p>
    <w:p w14:paraId="1C16292B" w14:textId="77777777" w:rsidR="00C90DB6" w:rsidRDefault="00C90DB6" w:rsidP="00C90DB6">
      <w:pPr>
        <w:rPr>
          <w:b/>
        </w:rPr>
      </w:pPr>
      <w:bookmarkStart w:id="48" w:name="_Toc514235144"/>
      <w:r w:rsidRPr="00765E71">
        <w:rPr>
          <w:b/>
        </w:rPr>
        <w:t xml:space="preserve">Section J. </w:t>
      </w:r>
    </w:p>
    <w:p w14:paraId="1936053B" w14:textId="77777777" w:rsidR="00C90DB6" w:rsidRPr="00765E71" w:rsidRDefault="00C90DB6" w:rsidP="00C90DB6">
      <w:pPr>
        <w:rPr>
          <w:b/>
        </w:rPr>
      </w:pPr>
    </w:p>
    <w:p w14:paraId="48735B29" w14:textId="77777777" w:rsidR="00C90DB6" w:rsidRPr="00765E71" w:rsidRDefault="00C90DB6" w:rsidP="00C90DB6">
      <w:pPr>
        <w:ind w:left="360"/>
        <w:rPr>
          <w:b/>
          <w:bCs/>
        </w:rPr>
      </w:pPr>
      <w:r w:rsidRPr="00765E71">
        <w:rPr>
          <w:b/>
          <w:bCs/>
        </w:rPr>
        <w:t>Subd. 4. Professional Improvement.</w:t>
      </w:r>
    </w:p>
    <w:p w14:paraId="0C7D0C9D" w14:textId="77777777" w:rsidR="00C90DB6" w:rsidRPr="00765E71" w:rsidRDefault="00C90DB6" w:rsidP="00C90DB6">
      <w:pPr>
        <w:ind w:left="360"/>
        <w:rPr>
          <w:b/>
          <w:bCs/>
        </w:rPr>
      </w:pPr>
    </w:p>
    <w:p w14:paraId="345998E9" w14:textId="3EF50BFE" w:rsidR="00C90DB6" w:rsidRDefault="00C90DB6" w:rsidP="00C90DB6">
      <w:pPr>
        <w:pStyle w:val="Quicka"/>
        <w:numPr>
          <w:ilvl w:val="0"/>
          <w:numId w:val="0"/>
        </w:numPr>
        <w:ind w:left="900" w:right="0" w:hanging="360"/>
        <w:jc w:val="both"/>
      </w:pPr>
      <w:r w:rsidRPr="00765E71">
        <w:rPr>
          <w:b/>
        </w:rPr>
        <w:t>b.</w:t>
      </w:r>
      <w:r w:rsidRPr="00765E71">
        <w:rPr>
          <w:b/>
        </w:rPr>
        <w:tab/>
      </w:r>
      <w:r w:rsidRPr="00765E71">
        <w:t xml:space="preserve">Professional Improvement Funds of not less than </w:t>
      </w:r>
      <w:r w:rsidRPr="00765E71">
        <w:rPr>
          <w:strike/>
        </w:rPr>
        <w:t xml:space="preserve">fifty-seven thousand, eight hundred dollars ($57,800) in FY 2022 and </w:t>
      </w:r>
      <w:r w:rsidRPr="00765E71">
        <w:t xml:space="preserve">sixty-eight thousand dollars ($68,000) in FY 2023, </w:t>
      </w:r>
      <w:r w:rsidRPr="00765E71">
        <w:rPr>
          <w:u w:val="single"/>
        </w:rPr>
        <w:t>and beginning in FY 202</w:t>
      </w:r>
      <w:r w:rsidR="002B0EC1">
        <w:rPr>
          <w:u w:val="single"/>
        </w:rPr>
        <w:t>5</w:t>
      </w:r>
      <w:r w:rsidRPr="00765E71">
        <w:rPr>
          <w:u w:val="single"/>
        </w:rPr>
        <w:t xml:space="preserve">, not less than $75,000 </w:t>
      </w:r>
      <w:r w:rsidRPr="00765E71">
        <w:t xml:space="preserve">per </w:t>
      </w:r>
      <w:r w:rsidRPr="00765E71">
        <w:rPr>
          <w:u w:val="single"/>
        </w:rPr>
        <w:t>fiscal</w:t>
      </w:r>
      <w:r w:rsidRPr="00765E71">
        <w:t xml:space="preserve"> year shall be available to community faculty for improving professional competence related to their assignments</w:t>
      </w:r>
      <w:r w:rsidRPr="00765E71">
        <w:fldChar w:fldCharType="begin"/>
      </w:r>
      <w:r w:rsidRPr="00765E71">
        <w:instrText xml:space="preserve"> XE "Assignment(s)" </w:instrText>
      </w:r>
      <w:r w:rsidRPr="00765E71">
        <w:fldChar w:fldCharType="end"/>
      </w:r>
      <w:r w:rsidRPr="00765E71">
        <w:t xml:space="preserve"> at Metropolitan State University.  </w:t>
      </w:r>
      <w:r w:rsidRPr="00E71819">
        <w:t>A community faculty</w:t>
      </w:r>
      <w:r w:rsidRPr="00E71819">
        <w:fldChar w:fldCharType="begin"/>
      </w:r>
      <w:r w:rsidRPr="00E71819">
        <w:instrText xml:space="preserve"> XE "Community" </w:instrText>
      </w:r>
      <w:r w:rsidRPr="00E71819">
        <w:fldChar w:fldCharType="end"/>
      </w:r>
      <w:r w:rsidRPr="00E71819">
        <w:t xml:space="preserve"> member is eligible to receive such funds during any Fiscal Year in which the faculty member is assigned by the university to work more than three (3) credits or to teach more than one (1) course</w:t>
      </w:r>
      <w:r w:rsidRPr="00E71819">
        <w:rPr>
          <w:strike/>
        </w:rPr>
        <w:t xml:space="preserve"> in an academic year</w:t>
      </w:r>
      <w:r w:rsidRPr="00E71819">
        <w:fldChar w:fldCharType="begin"/>
      </w:r>
      <w:r w:rsidRPr="00E71819">
        <w:instrText xml:space="preserve"> XE "Academic year" </w:instrText>
      </w:r>
      <w:r w:rsidRPr="00E71819">
        <w:fldChar w:fldCharType="end"/>
      </w:r>
      <w:r w:rsidRPr="00E71819">
        <w:t xml:space="preserve">. </w:t>
      </w:r>
      <w:r w:rsidRPr="00E71819">
        <w:fldChar w:fldCharType="begin"/>
      </w:r>
      <w:r w:rsidRPr="00E71819">
        <w:instrText xml:space="preserve"> XE "Academic year" </w:instrText>
      </w:r>
      <w:r w:rsidRPr="00E71819">
        <w:fldChar w:fldCharType="end"/>
      </w:r>
      <w:r w:rsidRPr="00E71819">
        <w:t>Community faculty</w:t>
      </w:r>
      <w:r w:rsidRPr="00E71819">
        <w:fldChar w:fldCharType="begin"/>
      </w:r>
      <w:r w:rsidRPr="00E71819">
        <w:instrText xml:space="preserve"> XE "Community" </w:instrText>
      </w:r>
      <w:r w:rsidRPr="00E71819">
        <w:fldChar w:fldCharType="end"/>
      </w:r>
      <w:r w:rsidRPr="00E71819">
        <w:t xml:space="preserve"> may seek these funds to support the development of newly assigned courses</w:t>
      </w:r>
      <w:bookmarkStart w:id="49" w:name="_Hlk131629384"/>
      <w:r w:rsidRPr="00E71819">
        <w:rPr>
          <w:u w:val="single"/>
        </w:rPr>
        <w:t>, and to pay for costs incurred when taking courses for professional development</w:t>
      </w:r>
      <w:r w:rsidRPr="00E71819">
        <w:t>.</w:t>
      </w:r>
      <w:r w:rsidRPr="00765E71">
        <w:t xml:space="preserve"> </w:t>
      </w:r>
      <w:bookmarkEnd w:id="49"/>
    </w:p>
    <w:p w14:paraId="6C4BED1F" w14:textId="77777777" w:rsidR="00C90DB6" w:rsidRPr="00765E71" w:rsidRDefault="00C90DB6" w:rsidP="00C90DB6">
      <w:pPr>
        <w:pStyle w:val="Quicka"/>
        <w:numPr>
          <w:ilvl w:val="0"/>
          <w:numId w:val="0"/>
        </w:numPr>
        <w:ind w:left="900" w:right="0" w:hanging="360"/>
        <w:jc w:val="both"/>
      </w:pPr>
    </w:p>
    <w:p w14:paraId="37D4AD3B" w14:textId="77777777" w:rsidR="00C90DB6" w:rsidRDefault="00C90DB6" w:rsidP="00C90DB6">
      <w:pPr>
        <w:pStyle w:val="Quicka"/>
        <w:numPr>
          <w:ilvl w:val="0"/>
          <w:numId w:val="0"/>
        </w:numPr>
        <w:ind w:left="900" w:right="0"/>
      </w:pPr>
      <w:r w:rsidRPr="00765E71">
        <w:rPr>
          <w:u w:val="single"/>
        </w:rPr>
        <w:t>Meal reimbursements that are paid with Professional Improvement Funds awarded under this subdivision will be reimbursed at 1.25 times the rate provided in the State of Minnesota Managerial Plan.</w:t>
      </w:r>
    </w:p>
    <w:p w14:paraId="0252E118" w14:textId="77777777" w:rsidR="00C058BD" w:rsidRDefault="00C058BD" w:rsidP="00C058BD">
      <w:pPr>
        <w:rPr>
          <w:rStyle w:val="CBASectionChar"/>
        </w:rPr>
      </w:pPr>
    </w:p>
    <w:bookmarkEnd w:id="48"/>
    <w:p w14:paraId="51F8C903" w14:textId="77777777" w:rsidR="005C2F8E" w:rsidRPr="00B76187" w:rsidRDefault="005C2F8E" w:rsidP="005C2F8E">
      <w:pPr>
        <w:pStyle w:val="CBAArticle"/>
      </w:pPr>
      <w:r w:rsidRPr="00B76187">
        <w:t>ARTICLE 11</w:t>
      </w:r>
      <w:r>
        <w:br/>
      </w:r>
      <w:r w:rsidRPr="00B76187">
        <w:t>Salaries</w:t>
      </w:r>
    </w:p>
    <w:p w14:paraId="50445F44" w14:textId="77777777" w:rsidR="005C2F8E" w:rsidRDefault="005C2F8E" w:rsidP="005C2F8E">
      <w:pPr>
        <w:jc w:val="center"/>
        <w:outlineLvl w:val="0"/>
        <w:rPr>
          <w:b/>
          <w:bCs/>
        </w:rPr>
      </w:pPr>
    </w:p>
    <w:p w14:paraId="73E3C99B" w14:textId="77777777" w:rsidR="0022711C" w:rsidRDefault="0022711C" w:rsidP="0022711C">
      <w:pPr>
        <w:ind w:left="274" w:hanging="274"/>
        <w:jc w:val="both"/>
        <w:rPr>
          <w:szCs w:val="20"/>
        </w:rPr>
      </w:pPr>
      <w:bookmarkStart w:id="50" w:name="_Toc105585295"/>
      <w:r>
        <w:rPr>
          <w:b/>
          <w:bCs/>
        </w:rPr>
        <w:t>Section D.  New Faculty Assignment and Placement</w:t>
      </w:r>
      <w:bookmarkEnd w:id="50"/>
      <w:r>
        <w:rPr>
          <w:szCs w:val="20"/>
        </w:rPr>
        <w:t>.</w:t>
      </w:r>
    </w:p>
    <w:p w14:paraId="04BA2776" w14:textId="77777777" w:rsidR="0022711C" w:rsidRDefault="0022711C" w:rsidP="0022711C">
      <w:pPr>
        <w:ind w:left="180"/>
        <w:jc w:val="both"/>
        <w:rPr>
          <w:szCs w:val="20"/>
        </w:rPr>
      </w:pPr>
    </w:p>
    <w:p w14:paraId="74889FEC" w14:textId="77777777" w:rsidR="0022711C" w:rsidRDefault="0022711C" w:rsidP="0022711C">
      <w:pPr>
        <w:ind w:left="360"/>
        <w:jc w:val="both"/>
        <w:rPr>
          <w:szCs w:val="20"/>
        </w:rPr>
      </w:pPr>
      <w:bookmarkStart w:id="51" w:name="_Toc105585297"/>
      <w:r>
        <w:rPr>
          <w:b/>
          <w:bCs/>
        </w:rPr>
        <w:t>Subd. 2</w:t>
      </w:r>
      <w:bookmarkEnd w:id="51"/>
      <w:r>
        <w:rPr>
          <w:szCs w:val="20"/>
        </w:rPr>
        <w:t xml:space="preserve">.  </w:t>
      </w:r>
      <w:r>
        <w:rPr>
          <w:strike/>
          <w:szCs w:val="20"/>
        </w:rPr>
        <w:t>During FY 2020, new faculty members beginning employment shall be placed in the appropriate lane at the salary, which is nearest to, but not less than, the salary offered on appointment</w:t>
      </w:r>
      <w:r>
        <w:rPr>
          <w:strike/>
          <w:szCs w:val="20"/>
        </w:rPr>
        <w:fldChar w:fldCharType="begin"/>
      </w:r>
      <w:r>
        <w:rPr>
          <w:strike/>
        </w:rPr>
        <w:instrText xml:space="preserve"> XE "Appointment" </w:instrText>
      </w:r>
      <w:r>
        <w:rPr>
          <w:strike/>
          <w:szCs w:val="20"/>
        </w:rPr>
        <w:fldChar w:fldCharType="end"/>
      </w:r>
      <w:r>
        <w:rPr>
          <w:strike/>
          <w:szCs w:val="20"/>
        </w:rPr>
        <w:t>.  Effective July 1, 2022, new</w:t>
      </w:r>
      <w:r>
        <w:rPr>
          <w:szCs w:val="20"/>
        </w:rPr>
        <w:t xml:space="preserve"> </w:t>
      </w:r>
      <w:proofErr w:type="spellStart"/>
      <w:r>
        <w:rPr>
          <w:szCs w:val="20"/>
          <w:u w:val="single"/>
        </w:rPr>
        <w:t>New</w:t>
      </w:r>
      <w:proofErr w:type="spellEnd"/>
      <w:r>
        <w:rPr>
          <w:szCs w:val="20"/>
          <w:u w:val="single"/>
        </w:rPr>
        <w:t xml:space="preserve"> </w:t>
      </w:r>
      <w:r>
        <w:rPr>
          <w:szCs w:val="20"/>
        </w:rPr>
        <w:t xml:space="preserve">faculty members beginning employment shall be placed on a step on the </w:t>
      </w:r>
      <w:r>
        <w:rPr>
          <w:strike/>
          <w:szCs w:val="20"/>
        </w:rPr>
        <w:t>FY 2023</w:t>
      </w:r>
      <w:r>
        <w:rPr>
          <w:szCs w:val="20"/>
        </w:rPr>
        <w:t xml:space="preserve"> </w:t>
      </w:r>
      <w:r>
        <w:rPr>
          <w:szCs w:val="20"/>
          <w:u w:val="single"/>
        </w:rPr>
        <w:t xml:space="preserve">the applicable </w:t>
      </w:r>
      <w:r>
        <w:rPr>
          <w:szCs w:val="20"/>
        </w:rPr>
        <w:t>salary schedule</w:t>
      </w:r>
      <w:r>
        <w:fldChar w:fldCharType="begin"/>
      </w:r>
      <w:r>
        <w:instrText xml:space="preserve"> XE "Salary schedule" </w:instrText>
      </w:r>
      <w:r>
        <w:fldChar w:fldCharType="end"/>
      </w:r>
      <w:r>
        <w:rPr>
          <w:szCs w:val="20"/>
        </w:rPr>
        <w:t xml:space="preserve"> at the salary, which is nearest to, but not less than, the salary offered on appointment.</w:t>
      </w:r>
    </w:p>
    <w:p w14:paraId="5594A3D0" w14:textId="77777777" w:rsidR="0022711C" w:rsidRDefault="0022711C" w:rsidP="005C2F8E">
      <w:pPr>
        <w:outlineLvl w:val="0"/>
        <w:rPr>
          <w:rFonts w:eastAsia="Calibri"/>
          <w:b/>
          <w:bCs/>
        </w:rPr>
      </w:pPr>
    </w:p>
    <w:p w14:paraId="6A07921C" w14:textId="0CB34CC4" w:rsidR="005C2F8E" w:rsidRDefault="005C2F8E" w:rsidP="005C2F8E">
      <w:pPr>
        <w:outlineLvl w:val="0"/>
        <w:rPr>
          <w:rFonts w:eastAsia="Calibri"/>
        </w:rPr>
      </w:pPr>
      <w:r w:rsidRPr="001E7C61">
        <w:rPr>
          <w:rFonts w:eastAsia="Calibri"/>
          <w:b/>
          <w:bCs/>
        </w:rPr>
        <w:t>Section J.  Part-Time Faculty Placement on Salary Schedule</w:t>
      </w:r>
      <w:r w:rsidRPr="001E7C61">
        <w:rPr>
          <w:rFonts w:eastAsia="Calibri"/>
          <w:bCs/>
        </w:rPr>
        <w:t xml:space="preserve">.  </w:t>
      </w:r>
      <w:r w:rsidRPr="001E7C61">
        <w:rPr>
          <w:rFonts w:eastAsia="Calibri"/>
        </w:rPr>
        <w:t>All part-time faculty</w:t>
      </w:r>
      <w:r w:rsidRPr="001E7C61">
        <w:rPr>
          <w:rFonts w:eastAsia="Calibri"/>
        </w:rPr>
        <w:fldChar w:fldCharType="begin"/>
      </w:r>
      <w:r w:rsidRPr="001E7C61">
        <w:rPr>
          <w:rFonts w:eastAsia="Calibri"/>
        </w:rPr>
        <w:instrText xml:space="preserve"> XE "Part-time faculty" </w:instrText>
      </w:r>
      <w:r w:rsidRPr="001E7C61">
        <w:rPr>
          <w:rFonts w:eastAsia="Calibri"/>
        </w:rPr>
        <w:fldChar w:fldCharType="end"/>
      </w:r>
      <w:r w:rsidRPr="001E7C61">
        <w:rPr>
          <w:rFonts w:eastAsia="Calibri"/>
        </w:rPr>
        <w:t xml:space="preserve"> other than those faculty members having adjunct or community faculty appointments shall be placed upon the salary schedule</w:t>
      </w:r>
      <w:r w:rsidRPr="001E7C61">
        <w:rPr>
          <w:rFonts w:eastAsia="Calibri"/>
        </w:rPr>
        <w:fldChar w:fldCharType="begin"/>
      </w:r>
      <w:r w:rsidRPr="001E7C61">
        <w:rPr>
          <w:rFonts w:eastAsia="Calibri"/>
        </w:rPr>
        <w:instrText xml:space="preserve"> XE "Salary schedule" </w:instrText>
      </w:r>
      <w:r w:rsidRPr="001E7C61">
        <w:rPr>
          <w:rFonts w:eastAsia="Calibri"/>
        </w:rPr>
        <w:fldChar w:fldCharType="end"/>
      </w:r>
      <w:r w:rsidRPr="001E7C61">
        <w:rPr>
          <w:rFonts w:eastAsia="Calibri"/>
        </w:rPr>
        <w:t xml:space="preserve"> and paid on a pro rata basis for the entire academic year</w:t>
      </w:r>
      <w:r w:rsidRPr="001E7C61">
        <w:rPr>
          <w:rFonts w:eastAsia="Calibri"/>
        </w:rPr>
        <w:fldChar w:fldCharType="begin"/>
      </w:r>
      <w:r w:rsidRPr="001E7C61">
        <w:rPr>
          <w:rFonts w:eastAsia="Calibri"/>
        </w:rPr>
        <w:instrText xml:space="preserve"> XE "Academic year" </w:instrText>
      </w:r>
      <w:r w:rsidRPr="001E7C61">
        <w:rPr>
          <w:rFonts w:eastAsia="Calibri"/>
        </w:rPr>
        <w:fldChar w:fldCharType="end"/>
      </w:r>
      <w:r w:rsidRPr="001E7C61">
        <w:rPr>
          <w:rFonts w:eastAsia="Calibri"/>
        </w:rPr>
        <w:t xml:space="preserve"> or nine-month </w:t>
      </w:r>
      <w:r w:rsidRPr="001E7C61">
        <w:rPr>
          <w:rFonts w:eastAsia="Calibri"/>
        </w:rPr>
        <w:lastRenderedPageBreak/>
        <w:t>appointment</w:t>
      </w:r>
      <w:r w:rsidRPr="001E7C61">
        <w:rPr>
          <w:rFonts w:eastAsia="Calibri"/>
        </w:rPr>
        <w:fldChar w:fldCharType="begin"/>
      </w:r>
      <w:r w:rsidRPr="001E7C61">
        <w:rPr>
          <w:rFonts w:eastAsia="Calibri"/>
        </w:rPr>
        <w:instrText xml:space="preserve"> XE "Appointment" </w:instrText>
      </w:r>
      <w:r w:rsidRPr="001E7C61">
        <w:rPr>
          <w:rFonts w:eastAsia="Calibri"/>
        </w:rPr>
        <w:fldChar w:fldCharType="end"/>
      </w:r>
      <w:r w:rsidRPr="001E7C61">
        <w:rPr>
          <w:rFonts w:eastAsia="Calibri"/>
        </w:rPr>
        <w:t xml:space="preserve"> year during which said amount of service is rendered.  </w:t>
      </w:r>
      <w:r w:rsidRPr="001E7C61">
        <w:rPr>
          <w:rFonts w:eastAsia="Calibri"/>
          <w:color w:val="000000"/>
        </w:rPr>
        <w:t>If any part-time faculty</w:t>
      </w:r>
      <w:r w:rsidRPr="001E7C61">
        <w:rPr>
          <w:rFonts w:eastAsia="Calibri"/>
          <w:color w:val="000000"/>
        </w:rPr>
        <w:fldChar w:fldCharType="begin"/>
      </w:r>
      <w:r w:rsidRPr="001E7C61">
        <w:rPr>
          <w:rFonts w:eastAsia="Calibri"/>
          <w:color w:val="000000"/>
        </w:rPr>
        <w:instrText xml:space="preserve"> XE "Part-time faculty" </w:instrText>
      </w:r>
      <w:r w:rsidRPr="001E7C61">
        <w:rPr>
          <w:rFonts w:eastAsia="Calibri"/>
          <w:color w:val="000000"/>
        </w:rPr>
        <w:fldChar w:fldCharType="end"/>
      </w:r>
      <w:r w:rsidRPr="001E7C61">
        <w:rPr>
          <w:rFonts w:eastAsia="Calibri"/>
          <w:color w:val="000000"/>
        </w:rPr>
        <w:t xml:space="preserve"> member who teaches more than twelve </w:t>
      </w:r>
      <w:r w:rsidRPr="001E7C61">
        <w:rPr>
          <w:rFonts w:eastAsia="Calibri"/>
          <w:color w:val="000000"/>
          <w:u w:val="single"/>
        </w:rPr>
        <w:t xml:space="preserve">semester </w:t>
      </w:r>
      <w:r w:rsidRPr="001E7C61">
        <w:rPr>
          <w:rFonts w:eastAsia="Calibri"/>
          <w:color w:val="000000"/>
        </w:rPr>
        <w:t>(12) cre</w:t>
      </w:r>
      <w:r w:rsidRPr="001E7C61">
        <w:rPr>
          <w:rFonts w:eastAsia="Calibri"/>
        </w:rPr>
        <w:t>dits in any one academic year</w:t>
      </w:r>
      <w:r w:rsidRPr="001E7C61">
        <w:rPr>
          <w:rFonts w:eastAsia="Calibri"/>
        </w:rPr>
        <w:fldChar w:fldCharType="begin"/>
      </w:r>
      <w:r w:rsidRPr="001E7C61">
        <w:rPr>
          <w:rFonts w:eastAsia="Calibri"/>
        </w:rPr>
        <w:instrText xml:space="preserve"> XE "Academic year" </w:instrText>
      </w:r>
      <w:r w:rsidRPr="001E7C61">
        <w:rPr>
          <w:rFonts w:eastAsia="Calibri"/>
        </w:rPr>
        <w:fldChar w:fldCharType="end"/>
      </w:r>
      <w:r w:rsidRPr="001E7C61">
        <w:rPr>
          <w:rFonts w:eastAsia="Calibri"/>
        </w:rPr>
        <w:t xml:space="preserve"> were paid less than pro rata for any semesters, during said academic year</w:t>
      </w:r>
      <w:r w:rsidRPr="001E7C61">
        <w:rPr>
          <w:rFonts w:eastAsia="Calibri"/>
        </w:rPr>
        <w:fldChar w:fldCharType="begin"/>
      </w:r>
      <w:r w:rsidRPr="001E7C61">
        <w:rPr>
          <w:rFonts w:eastAsia="Calibri"/>
        </w:rPr>
        <w:instrText xml:space="preserve"> XE "Academic year" </w:instrText>
      </w:r>
      <w:r w:rsidRPr="001E7C61">
        <w:rPr>
          <w:rFonts w:eastAsia="Calibri"/>
        </w:rPr>
        <w:fldChar w:fldCharType="end"/>
      </w:r>
      <w:r w:rsidRPr="001E7C61">
        <w:rPr>
          <w:rFonts w:eastAsia="Calibri"/>
        </w:rPr>
        <w:t xml:space="preserve"> by virtue of having received an adjunct or community faculty appointment</w:t>
      </w:r>
      <w:r w:rsidRPr="001E7C61">
        <w:rPr>
          <w:rFonts w:eastAsia="Calibri"/>
        </w:rPr>
        <w:fldChar w:fldCharType="begin"/>
      </w:r>
      <w:r w:rsidRPr="001E7C61">
        <w:rPr>
          <w:rFonts w:eastAsia="Calibri"/>
        </w:rPr>
        <w:instrText xml:space="preserve"> XE "Appointment" </w:instrText>
      </w:r>
      <w:r w:rsidRPr="001E7C61">
        <w:rPr>
          <w:rFonts w:eastAsia="Calibri"/>
        </w:rPr>
        <w:fldChar w:fldCharType="end"/>
      </w:r>
      <w:r w:rsidRPr="001E7C61">
        <w:rPr>
          <w:rFonts w:eastAsia="Calibri"/>
        </w:rPr>
        <w:t xml:space="preserve">(s), the university shall, as soon as practicable after learning that the faculty member will teach more than twelve </w:t>
      </w:r>
      <w:r w:rsidRPr="001E7C61">
        <w:rPr>
          <w:rFonts w:eastAsia="Calibri"/>
          <w:u w:val="single"/>
        </w:rPr>
        <w:t>semester</w:t>
      </w:r>
      <w:r w:rsidRPr="001E7C61">
        <w:rPr>
          <w:rFonts w:eastAsia="Calibri"/>
        </w:rPr>
        <w:t xml:space="preserve"> (12) credits during a single academic year</w:t>
      </w:r>
      <w:r w:rsidRPr="001E7C61">
        <w:rPr>
          <w:rFonts w:eastAsia="Calibri"/>
        </w:rPr>
        <w:fldChar w:fldCharType="begin"/>
      </w:r>
      <w:r w:rsidRPr="001E7C61">
        <w:rPr>
          <w:rFonts w:eastAsia="Calibri"/>
        </w:rPr>
        <w:instrText xml:space="preserve"> XE "Academic year" </w:instrText>
      </w:r>
      <w:r w:rsidRPr="001E7C61">
        <w:rPr>
          <w:rFonts w:eastAsia="Calibri"/>
        </w:rPr>
        <w:fldChar w:fldCharType="end"/>
      </w:r>
      <w:r w:rsidRPr="001E7C61">
        <w:rPr>
          <w:rFonts w:eastAsia="Calibri"/>
        </w:rPr>
        <w:t xml:space="preserve">, supplement the faculty member’s salary such that the faculty member receives full pro rata pay for the entire </w:t>
      </w:r>
      <w:r w:rsidRPr="001E7C61">
        <w:rPr>
          <w:rFonts w:eastAsia="Calibri"/>
          <w:u w:val="single"/>
        </w:rPr>
        <w:t xml:space="preserve">academic </w:t>
      </w:r>
      <w:r w:rsidRPr="001E7C61">
        <w:rPr>
          <w:rFonts w:eastAsia="Calibri"/>
        </w:rPr>
        <w:t>year or nine-month appointment</w:t>
      </w:r>
      <w:r w:rsidRPr="001E7C61">
        <w:rPr>
          <w:rFonts w:eastAsia="Calibri"/>
        </w:rPr>
        <w:fldChar w:fldCharType="begin"/>
      </w:r>
      <w:r w:rsidRPr="001E7C61">
        <w:rPr>
          <w:rFonts w:eastAsia="Calibri"/>
        </w:rPr>
        <w:instrText xml:space="preserve"> XE "Appointment" </w:instrText>
      </w:r>
      <w:r w:rsidRPr="001E7C61">
        <w:rPr>
          <w:rFonts w:eastAsia="Calibri"/>
        </w:rPr>
        <w:fldChar w:fldCharType="end"/>
      </w:r>
      <w:r w:rsidRPr="001E7C61">
        <w:rPr>
          <w:rFonts w:eastAsia="Calibri"/>
        </w:rPr>
        <w:t xml:space="preserve"> year.</w:t>
      </w:r>
    </w:p>
    <w:p w14:paraId="3F7D3748" w14:textId="77777777" w:rsidR="005C2F8E" w:rsidRDefault="005C2F8E" w:rsidP="005C2F8E">
      <w:pPr>
        <w:outlineLvl w:val="0"/>
        <w:rPr>
          <w:rFonts w:eastAsia="Calibri"/>
        </w:rPr>
      </w:pPr>
    </w:p>
    <w:p w14:paraId="5EB66EBA" w14:textId="395C1E69" w:rsidR="00122B8C" w:rsidRPr="00D2502A" w:rsidRDefault="00122B8C" w:rsidP="00122B8C">
      <w:pPr>
        <w:jc w:val="center"/>
        <w:outlineLvl w:val="0"/>
        <w:rPr>
          <w:b/>
          <w:bCs/>
        </w:rPr>
      </w:pPr>
      <w:r w:rsidRPr="00D2502A">
        <w:rPr>
          <w:b/>
          <w:bCs/>
        </w:rPr>
        <w:t>ARTICLE 15</w:t>
      </w:r>
      <w:r w:rsidRPr="00D2502A">
        <w:rPr>
          <w:b/>
          <w:bCs/>
        </w:rPr>
        <w:br/>
        <w:t>Retirement</w:t>
      </w:r>
    </w:p>
    <w:p w14:paraId="17C2ACB7" w14:textId="77777777" w:rsidR="00122B8C" w:rsidRPr="00D2502A" w:rsidRDefault="00122B8C" w:rsidP="00122B8C">
      <w:pPr>
        <w:jc w:val="center"/>
        <w:rPr>
          <w:b/>
          <w:bCs/>
        </w:rPr>
      </w:pPr>
    </w:p>
    <w:p w14:paraId="2268A579" w14:textId="77777777" w:rsidR="00122B8C" w:rsidRPr="00D2502A" w:rsidRDefault="00122B8C" w:rsidP="00122B8C">
      <w:bookmarkStart w:id="52" w:name="_Toc105585350"/>
      <w:r w:rsidRPr="00D2502A">
        <w:rPr>
          <w:b/>
          <w:bCs/>
        </w:rPr>
        <w:t>Section A.  Phased Retirement Program</w:t>
      </w:r>
      <w:bookmarkEnd w:id="52"/>
      <w:r w:rsidRPr="00D2502A">
        <w:t>.</w:t>
      </w:r>
    </w:p>
    <w:p w14:paraId="23A0E741" w14:textId="77777777" w:rsidR="00122B8C" w:rsidRPr="00D2502A" w:rsidRDefault="00122B8C" w:rsidP="00122B8C"/>
    <w:p w14:paraId="6ED46959" w14:textId="77777777" w:rsidR="00122B8C" w:rsidRPr="00D2502A" w:rsidRDefault="00122B8C" w:rsidP="00122B8C">
      <w:pPr>
        <w:ind w:left="360"/>
        <w:jc w:val="both"/>
      </w:pPr>
      <w:bookmarkStart w:id="53" w:name="_Toc105585351"/>
      <w:r w:rsidRPr="00D2502A">
        <w:rPr>
          <w:b/>
          <w:bCs/>
        </w:rPr>
        <w:t>Subd. 1.  Eligibility</w:t>
      </w:r>
      <w:bookmarkEnd w:id="53"/>
      <w:r w:rsidRPr="00D2502A">
        <w:rPr>
          <w:bCs/>
        </w:rPr>
        <w:t>.</w:t>
      </w:r>
      <w:r w:rsidRPr="00D2502A">
        <w:t xml:space="preserve">  Pursuant to Minnesota Statutes</w:t>
      </w:r>
      <w:r w:rsidRPr="00D2502A">
        <w:fldChar w:fldCharType="begin"/>
      </w:r>
      <w:r w:rsidRPr="00D2502A">
        <w:instrText xml:space="preserve"> XE "Minnesota Statutes" </w:instrText>
      </w:r>
      <w:r w:rsidRPr="00D2502A">
        <w:fldChar w:fldCharType="end"/>
      </w:r>
      <w:r w:rsidRPr="00D2502A">
        <w:t xml:space="preserve"> §§ 354A.094, 354B.31 and 354.66 regarding part-time employment, faculty members who have reached age fifty-five (55) and have ten (10) or more FTE years of service in the Minnesota State Universities shall be eligible for phased retirement</w:t>
      </w:r>
      <w:r w:rsidRPr="00D2502A">
        <w:fldChar w:fldCharType="begin"/>
      </w:r>
      <w:r w:rsidRPr="00D2502A">
        <w:instrText xml:space="preserve"> XE "Phased retirement" </w:instrText>
      </w:r>
      <w:r w:rsidRPr="00D2502A">
        <w:fldChar w:fldCharType="end"/>
      </w:r>
      <w:r w:rsidRPr="00D2502A">
        <w:t>.</w:t>
      </w:r>
    </w:p>
    <w:p w14:paraId="65DA7922" w14:textId="77777777" w:rsidR="00122B8C" w:rsidRPr="00D2502A" w:rsidRDefault="00122B8C" w:rsidP="00122B8C">
      <w:pPr>
        <w:ind w:left="360" w:firstLine="7"/>
        <w:jc w:val="both"/>
        <w:rPr>
          <w:b/>
          <w:bCs/>
        </w:rPr>
      </w:pPr>
    </w:p>
    <w:p w14:paraId="09660CA9" w14:textId="77777777" w:rsidR="00122B8C" w:rsidRDefault="00122B8C" w:rsidP="00122B8C">
      <w:pPr>
        <w:ind w:left="360" w:firstLine="7"/>
        <w:jc w:val="both"/>
      </w:pPr>
      <w:bookmarkStart w:id="54" w:name="_Toc105585352"/>
      <w:r w:rsidRPr="00D2502A">
        <w:rPr>
          <w:b/>
          <w:bCs/>
        </w:rPr>
        <w:t>Subd. 2.  Implementation</w:t>
      </w:r>
      <w:bookmarkEnd w:id="54"/>
      <w:r w:rsidRPr="00D2502A">
        <w:rPr>
          <w:b/>
          <w:bCs/>
        </w:rPr>
        <w:fldChar w:fldCharType="begin"/>
      </w:r>
      <w:r w:rsidRPr="00D2502A">
        <w:instrText xml:space="preserve"> XE "Implementation" </w:instrText>
      </w:r>
      <w:r w:rsidRPr="00D2502A">
        <w:rPr>
          <w:b/>
          <w:bCs/>
        </w:rPr>
        <w:fldChar w:fldCharType="end"/>
      </w:r>
      <w:r w:rsidRPr="00D2502A">
        <w:rPr>
          <w:bCs/>
        </w:rPr>
        <w:t>.</w:t>
      </w:r>
      <w:r w:rsidRPr="00D2502A">
        <w:t xml:space="preserve">  A faculty member requesting phased retirement</w:t>
      </w:r>
      <w:r w:rsidRPr="00D2502A">
        <w:fldChar w:fldCharType="begin"/>
      </w:r>
      <w:r w:rsidRPr="00D2502A">
        <w:instrText xml:space="preserve"> XE "Phased retirement" </w:instrText>
      </w:r>
      <w:r w:rsidRPr="00D2502A">
        <w:fldChar w:fldCharType="end"/>
      </w:r>
      <w:r w:rsidRPr="00D2502A">
        <w:t xml:space="preserve"> shall submit a request to that effect to the President by October 15 for a phased retirement</w:t>
      </w:r>
      <w:r w:rsidRPr="00D2502A">
        <w:fldChar w:fldCharType="begin"/>
      </w:r>
      <w:r w:rsidRPr="00D2502A">
        <w:instrText xml:space="preserve"> XE "Phased retirement" </w:instrText>
      </w:r>
      <w:r w:rsidRPr="00D2502A">
        <w:fldChar w:fldCharType="end"/>
      </w:r>
      <w:r w:rsidRPr="00D2502A">
        <w:t xml:space="preserve"> that takes effect </w:t>
      </w:r>
      <w:r w:rsidRPr="00D2502A">
        <w:rPr>
          <w:strike/>
        </w:rPr>
        <w:t>fall semester of</w:t>
      </w:r>
      <w:r w:rsidRPr="00D2502A">
        <w:t xml:space="preserve"> the following </w:t>
      </w:r>
      <w:r w:rsidRPr="00D2502A">
        <w:rPr>
          <w:strike/>
        </w:rPr>
        <w:t>academic year</w:t>
      </w:r>
      <w:r w:rsidRPr="00D2502A">
        <w:t xml:space="preserve"> </w:t>
      </w:r>
      <w:r w:rsidRPr="00D2502A">
        <w:rPr>
          <w:u w:val="single"/>
        </w:rPr>
        <w:t>Fiscal Year</w:t>
      </w:r>
      <w:r w:rsidRPr="00D2502A">
        <w:fldChar w:fldCharType="begin"/>
      </w:r>
      <w:r w:rsidRPr="00D2502A">
        <w:instrText xml:space="preserve"> XE "Academic year" </w:instrText>
      </w:r>
      <w:r w:rsidRPr="00D2502A">
        <w:fldChar w:fldCharType="end"/>
      </w:r>
      <w:r w:rsidRPr="00D2502A">
        <w:t>, or by January 15 for a phased retirement</w:t>
      </w:r>
      <w:r w:rsidRPr="00D2502A">
        <w:fldChar w:fldCharType="begin"/>
      </w:r>
      <w:r w:rsidRPr="00D2502A">
        <w:instrText xml:space="preserve"> XE "Phased retirement" </w:instrText>
      </w:r>
      <w:r w:rsidRPr="00D2502A">
        <w:fldChar w:fldCharType="end"/>
      </w:r>
      <w:r w:rsidRPr="00D2502A">
        <w:t xml:space="preserve"> </w:t>
      </w:r>
      <w:r w:rsidRPr="00D2502A">
        <w:rPr>
          <w:u w:val="single"/>
        </w:rPr>
        <w:t xml:space="preserve">involving reduced workload </w:t>
      </w:r>
      <w:r w:rsidRPr="00D2502A">
        <w:t>that takes effect spring semester</w:t>
      </w:r>
      <w:r w:rsidRPr="00D2502A">
        <w:fldChar w:fldCharType="begin"/>
      </w:r>
      <w:r w:rsidRPr="00D2502A">
        <w:instrText xml:space="preserve"> XE "Spring semester" </w:instrText>
      </w:r>
      <w:r w:rsidRPr="00D2502A">
        <w:fldChar w:fldCharType="end"/>
      </w:r>
      <w:r w:rsidRPr="00D2502A">
        <w:t xml:space="preserve"> of the following </w:t>
      </w:r>
      <w:r w:rsidRPr="00D2502A">
        <w:rPr>
          <w:strike/>
        </w:rPr>
        <w:t>academic year</w:t>
      </w:r>
      <w:r w:rsidRPr="00D2502A">
        <w:rPr>
          <w:u w:val="single"/>
        </w:rPr>
        <w:t xml:space="preserve"> Fiscal Year</w:t>
      </w:r>
      <w:r w:rsidRPr="00D2502A">
        <w:fldChar w:fldCharType="begin"/>
      </w:r>
      <w:r w:rsidRPr="00D2502A">
        <w:instrText xml:space="preserve"> XE "Academic year" </w:instrText>
      </w:r>
      <w:r w:rsidRPr="00D2502A">
        <w:fldChar w:fldCharType="end"/>
      </w:r>
      <w:r w:rsidRPr="00D2502A">
        <w:t>.  The length of the phased retirement</w:t>
      </w:r>
      <w:r w:rsidRPr="00D2502A">
        <w:fldChar w:fldCharType="begin"/>
      </w:r>
      <w:r w:rsidRPr="00D2502A">
        <w:instrText xml:space="preserve"> XE "Phased retirement" </w:instrText>
      </w:r>
      <w:r w:rsidRPr="00D2502A">
        <w:fldChar w:fldCharType="end"/>
      </w:r>
      <w:r w:rsidRPr="00D2502A">
        <w:t xml:space="preserve"> period and the work schedule</w:t>
      </w:r>
      <w:r w:rsidRPr="00D2502A">
        <w:fldChar w:fldCharType="begin"/>
      </w:r>
      <w:r w:rsidRPr="00D2502A">
        <w:instrText xml:space="preserve"> XE "Schedule" </w:instrText>
      </w:r>
      <w:r w:rsidRPr="00D2502A">
        <w:fldChar w:fldCharType="end"/>
      </w:r>
      <w:r w:rsidRPr="00D2502A">
        <w:t xml:space="preserve"> for the faculty member shall be mutually agreed to by the faculty member and the President.  At the end of the phased retirement</w:t>
      </w:r>
      <w:r w:rsidRPr="00D2502A">
        <w:fldChar w:fldCharType="begin"/>
      </w:r>
      <w:r w:rsidRPr="00D2502A">
        <w:instrText xml:space="preserve"> XE "Phased retirement" </w:instrText>
      </w:r>
      <w:r w:rsidRPr="00D2502A">
        <w:fldChar w:fldCharType="end"/>
      </w:r>
      <w:r w:rsidRPr="00D2502A">
        <w:t xml:space="preserve"> period the faculty member must move to full retirement</w:t>
      </w:r>
      <w:r w:rsidRPr="00D2502A">
        <w:fldChar w:fldCharType="begin"/>
      </w:r>
      <w:r w:rsidRPr="00D2502A">
        <w:instrText xml:space="preserve"> XE "Retirement" </w:instrText>
      </w:r>
      <w:r w:rsidRPr="00D2502A">
        <w:fldChar w:fldCharType="end"/>
      </w:r>
      <w:r w:rsidRPr="00D2502A">
        <w:t>.  In no event shall the length of time for phased retirement</w:t>
      </w:r>
      <w:r w:rsidRPr="00D2502A">
        <w:fldChar w:fldCharType="begin"/>
      </w:r>
      <w:r w:rsidRPr="00D2502A">
        <w:instrText xml:space="preserve"> XE "Phased retirement" </w:instrText>
      </w:r>
      <w:r w:rsidRPr="00D2502A">
        <w:fldChar w:fldCharType="end"/>
      </w:r>
      <w:r w:rsidRPr="00D2502A">
        <w:t xml:space="preserve"> exceed the number of years mutually agreed to </w:t>
      </w:r>
      <w:r w:rsidRPr="00D2502A">
        <w:rPr>
          <w:u w:val="single"/>
        </w:rPr>
        <w:t xml:space="preserve">by the President.  </w:t>
      </w:r>
      <w:r w:rsidRPr="00D2502A">
        <w:rPr>
          <w:strike/>
        </w:rPr>
        <w:t>or the</w:t>
      </w:r>
      <w:r w:rsidRPr="00D2502A">
        <w:t xml:space="preserve"> </w:t>
      </w:r>
      <w:proofErr w:type="spellStart"/>
      <w:r w:rsidRPr="00D2502A">
        <w:rPr>
          <w:u w:val="single"/>
        </w:rPr>
        <w:t>The</w:t>
      </w:r>
      <w:proofErr w:type="spellEnd"/>
      <w:r w:rsidRPr="00D2502A">
        <w:rPr>
          <w:u w:val="single"/>
        </w:rPr>
        <w:t xml:space="preserve"> </w:t>
      </w:r>
      <w:r w:rsidRPr="00D2502A">
        <w:t>workload</w:t>
      </w:r>
      <w:r w:rsidRPr="00D2502A">
        <w:fldChar w:fldCharType="begin"/>
      </w:r>
      <w:r w:rsidRPr="00D2502A">
        <w:instrText xml:space="preserve"> XE "Workload" </w:instrText>
      </w:r>
      <w:r w:rsidRPr="00D2502A">
        <w:fldChar w:fldCharType="end"/>
      </w:r>
      <w:r w:rsidRPr="00D2502A">
        <w:t xml:space="preserve"> of the faculty member </w:t>
      </w:r>
      <w:r w:rsidRPr="00D2502A">
        <w:rPr>
          <w:strike/>
        </w:rPr>
        <w:t>be less than point thirty-three (.33) FTE or greater than point sixty-seven (.67) FTE</w:t>
      </w:r>
      <w:r w:rsidRPr="00D2502A">
        <w:t xml:space="preserve"> </w:t>
      </w:r>
      <w:r w:rsidRPr="00D2502A">
        <w:rPr>
          <w:u w:val="single"/>
        </w:rPr>
        <w:t>during the phased retirement shall be within the FTE range permitted by the applicable statutory provisions</w:t>
      </w:r>
      <w:r w:rsidRPr="003E67DE">
        <w:t xml:space="preserve">.  </w:t>
      </w:r>
      <w:r w:rsidRPr="00767552">
        <w:rPr>
          <w:u w:val="single"/>
        </w:rPr>
        <w:t>At the time this Agreement was negotiated, those limits are not less than .30 FTE nor greater than .80 FTE.</w:t>
      </w:r>
      <w:r w:rsidRPr="00767552">
        <w:t xml:space="preserve">  </w:t>
      </w:r>
      <w:r w:rsidRPr="00767552">
        <w:rPr>
          <w:u w:val="single"/>
        </w:rPr>
        <w:t xml:space="preserve">For </w:t>
      </w:r>
      <w:proofErr w:type="gramStart"/>
      <w:r w:rsidRPr="00767552">
        <w:rPr>
          <w:u w:val="single"/>
        </w:rPr>
        <w:t>purposes</w:t>
      </w:r>
      <w:proofErr w:type="gramEnd"/>
      <w:r w:rsidRPr="00767552">
        <w:rPr>
          <w:u w:val="single"/>
        </w:rPr>
        <w:t xml:space="preserve"> of determining compliance with the statutory FTE limits, all work performed by the faculty member during the Fiscal Year will be counted, with twenty-four (24) credits, or</w:t>
      </w:r>
      <w:r w:rsidRPr="00D2502A">
        <w:rPr>
          <w:u w:val="single"/>
        </w:rPr>
        <w:t xml:space="preserve"> an equivalent amount of non-instructional work, equaling 1.0 FTE. </w:t>
      </w:r>
      <w:r w:rsidRPr="00D2502A">
        <w:t>Faculty members electing phased retirement</w:t>
      </w:r>
      <w:r w:rsidRPr="00D2502A">
        <w:fldChar w:fldCharType="begin"/>
      </w:r>
      <w:r w:rsidRPr="00D2502A">
        <w:instrText xml:space="preserve"> XE "Phased retirement" </w:instrText>
      </w:r>
      <w:r w:rsidRPr="00D2502A">
        <w:fldChar w:fldCharType="end"/>
      </w:r>
      <w:r w:rsidRPr="00D2502A">
        <w:t xml:space="preserve"> shall be entitled to all rights</w:t>
      </w:r>
      <w:r w:rsidRPr="00D2502A">
        <w:fldChar w:fldCharType="begin"/>
      </w:r>
      <w:r w:rsidRPr="00D2502A">
        <w:instrText xml:space="preserve"> XE "Rights" </w:instrText>
      </w:r>
      <w:r w:rsidRPr="00D2502A">
        <w:fldChar w:fldCharType="end"/>
      </w:r>
      <w:r w:rsidRPr="00D2502A">
        <w:t xml:space="preserve"> and benefits</w:t>
      </w:r>
      <w:r w:rsidRPr="00D2502A">
        <w:fldChar w:fldCharType="begin"/>
      </w:r>
      <w:r w:rsidRPr="00D2502A">
        <w:instrText xml:space="preserve"> XE "Benefit(s)" </w:instrText>
      </w:r>
      <w:r w:rsidRPr="00D2502A">
        <w:fldChar w:fldCharType="end"/>
      </w:r>
      <w:r w:rsidRPr="00D2502A">
        <w:t xml:space="preserve"> of full-time faculty members.  If the President denies a timely request for phased retirement</w:t>
      </w:r>
      <w:r w:rsidRPr="00D2502A">
        <w:fldChar w:fldCharType="begin"/>
      </w:r>
      <w:r w:rsidRPr="00D2502A">
        <w:instrText xml:space="preserve"> XE "Phased retirement" </w:instrText>
      </w:r>
      <w:r w:rsidRPr="00D2502A">
        <w:fldChar w:fldCharType="end"/>
      </w:r>
      <w:r w:rsidRPr="00D2502A">
        <w:t>, the faculty member shall have ten (10) calendar</w:t>
      </w:r>
      <w:r w:rsidRPr="00D2502A">
        <w:fldChar w:fldCharType="begin"/>
      </w:r>
      <w:r w:rsidRPr="00D2502A">
        <w:instrText xml:space="preserve"> XE "Calendar(s)" </w:instrText>
      </w:r>
      <w:r w:rsidRPr="00D2502A">
        <w:fldChar w:fldCharType="end"/>
      </w:r>
      <w:r w:rsidRPr="00D2502A">
        <w:t xml:space="preserve"> days following the denial in order to provide notice of retirement</w:t>
      </w:r>
      <w:r w:rsidRPr="00D2502A">
        <w:fldChar w:fldCharType="begin"/>
      </w:r>
      <w:r w:rsidRPr="00D2502A">
        <w:instrText xml:space="preserve"> XE "Retirement" </w:instrText>
      </w:r>
      <w:r w:rsidRPr="00D2502A">
        <w:fldChar w:fldCharType="end"/>
      </w:r>
      <w:r w:rsidRPr="00D2502A">
        <w:t xml:space="preserve"> and receive the benefits</w:t>
      </w:r>
      <w:r w:rsidRPr="00D2502A">
        <w:fldChar w:fldCharType="begin"/>
      </w:r>
      <w:r w:rsidRPr="00D2502A">
        <w:instrText xml:space="preserve"> XE "Benefit(s)" </w:instrText>
      </w:r>
      <w:r w:rsidRPr="00D2502A">
        <w:fldChar w:fldCharType="end"/>
      </w:r>
      <w:r w:rsidRPr="00D2502A">
        <w:t xml:space="preserve"> provided for in Article 11, Section C and Article 16.</w:t>
      </w:r>
    </w:p>
    <w:p w14:paraId="7BF751E2" w14:textId="77777777" w:rsidR="00CD07F6" w:rsidRDefault="00CD07F6" w:rsidP="00122B8C">
      <w:pPr>
        <w:ind w:left="360" w:firstLine="7"/>
        <w:jc w:val="both"/>
        <w:rPr>
          <w:b/>
          <w:bCs/>
        </w:rPr>
      </w:pPr>
    </w:p>
    <w:p w14:paraId="36DFBFF7" w14:textId="77777777" w:rsidR="00CD07F6" w:rsidRPr="00B76187" w:rsidRDefault="00CD07F6" w:rsidP="00CD07F6">
      <w:pPr>
        <w:ind w:left="360" w:firstLine="7"/>
        <w:jc w:val="both"/>
      </w:pPr>
      <w:bookmarkStart w:id="55" w:name="_Toc105585353"/>
      <w:r w:rsidRPr="00070252">
        <w:rPr>
          <w:rStyle w:val="CBASubdChar"/>
        </w:rPr>
        <w:t>Subd. 3.  Benefits</w:t>
      </w:r>
      <w:bookmarkEnd w:id="55"/>
      <w:r w:rsidRPr="00B76187">
        <w:t>.  The Employer retirement</w:t>
      </w:r>
      <w:r>
        <w:fldChar w:fldCharType="begin"/>
      </w:r>
      <w:r>
        <w:instrText xml:space="preserve"> XE "</w:instrText>
      </w:r>
      <w:r w:rsidRPr="00282826">
        <w:instrText>Retirement</w:instrText>
      </w:r>
      <w:r>
        <w:instrText xml:space="preserve">" </w:instrText>
      </w:r>
      <w:r>
        <w:fldChar w:fldCharType="end"/>
      </w:r>
      <w:r w:rsidRPr="00B76187">
        <w:t xml:space="preserve"> contributions necessary to accrue allowable service credit in the retirement</w:t>
      </w:r>
      <w:r>
        <w:fldChar w:fldCharType="begin"/>
      </w:r>
      <w:r>
        <w:instrText xml:space="preserve"> XE "</w:instrText>
      </w:r>
      <w:r w:rsidRPr="00282826">
        <w:instrText>Retirement</w:instrText>
      </w:r>
      <w:r>
        <w:instrText xml:space="preserve">" </w:instrText>
      </w:r>
      <w:r>
        <w:fldChar w:fldCharType="end"/>
      </w:r>
      <w:r w:rsidRPr="00B76187">
        <w:t xml:space="preserve"> fund during the period of part-time employment shall be paid by the Employer at the same amounts as would have been paid had the faculty member been employed full-time.  Faculty members electing phased retirement</w:t>
      </w:r>
      <w:r>
        <w:fldChar w:fldCharType="begin"/>
      </w:r>
      <w:r>
        <w:instrText xml:space="preserve"> XE "</w:instrText>
      </w:r>
      <w:r w:rsidRPr="00845015">
        <w:instrText>Phased retirement</w:instrText>
      </w:r>
      <w:r>
        <w:instrText xml:space="preserve">" </w:instrText>
      </w:r>
      <w:r>
        <w:fldChar w:fldCharType="end"/>
      </w:r>
      <w:r w:rsidRPr="00B76187">
        <w:t xml:space="preserve"> shall be eligible for Employer-paid insurance benefits</w:t>
      </w:r>
      <w:r>
        <w:fldChar w:fldCharType="begin"/>
      </w:r>
      <w:r>
        <w:instrText xml:space="preserve"> XE "</w:instrText>
      </w:r>
      <w:r w:rsidRPr="007C4005">
        <w:instrText>Benefit(s)</w:instrText>
      </w:r>
      <w:r>
        <w:instrText xml:space="preserve">" </w:instrText>
      </w:r>
      <w:r>
        <w:fldChar w:fldCharType="end"/>
      </w:r>
      <w:r w:rsidRPr="00B76187">
        <w:t xml:space="preserve"> as if the faculty member were employed full-time.  Employee contributions necessary to maintain benefits</w:t>
      </w:r>
      <w:r>
        <w:fldChar w:fldCharType="begin"/>
      </w:r>
      <w:r>
        <w:instrText xml:space="preserve"> XE "</w:instrText>
      </w:r>
      <w:r w:rsidRPr="007C4005">
        <w:instrText>Benefit(s)</w:instrText>
      </w:r>
      <w:r>
        <w:instrText xml:space="preserve">" </w:instrText>
      </w:r>
      <w:r>
        <w:fldChar w:fldCharType="end"/>
      </w:r>
      <w:r w:rsidRPr="00B76187">
        <w:t xml:space="preserve"> as if the faculty member were </w:t>
      </w:r>
      <w:r w:rsidRPr="00B76187">
        <w:lastRenderedPageBreak/>
        <w:t>employed full-time shall be the responsibility</w:t>
      </w:r>
      <w:r>
        <w:fldChar w:fldCharType="begin"/>
      </w:r>
      <w:r>
        <w:instrText xml:space="preserve"> TA \s "responsibility" </w:instrText>
      </w:r>
      <w:r>
        <w:fldChar w:fldCharType="end"/>
      </w:r>
      <w:r w:rsidRPr="00B76187">
        <w:t xml:space="preserve"> of the employee.</w:t>
      </w:r>
      <w:r>
        <w:t xml:space="preserve">  </w:t>
      </w:r>
      <w:r w:rsidRPr="00814C55">
        <w:rPr>
          <w:u w:val="single"/>
        </w:rPr>
        <w:t>Commencing July 1, 2024, faculty members on a phased retirement program under this section shall accrue seniority as if the faculty member were employed on a full-time basis.</w:t>
      </w:r>
      <w:r>
        <w:t xml:space="preserve"> </w:t>
      </w:r>
    </w:p>
    <w:p w14:paraId="6C38ACF0" w14:textId="77777777" w:rsidR="00122B8C" w:rsidRPr="00D2502A" w:rsidRDefault="00122B8C" w:rsidP="00122B8C">
      <w:pPr>
        <w:ind w:left="187" w:hanging="187"/>
        <w:jc w:val="both"/>
        <w:rPr>
          <w:b/>
          <w:bCs/>
        </w:rPr>
      </w:pPr>
    </w:p>
    <w:p w14:paraId="16697F60" w14:textId="77777777" w:rsidR="002B0EC1" w:rsidRDefault="002B0EC1" w:rsidP="00122B8C">
      <w:pPr>
        <w:jc w:val="both"/>
        <w:rPr>
          <w:b/>
          <w:bCs/>
        </w:rPr>
      </w:pPr>
      <w:bookmarkStart w:id="56" w:name="_Toc105585356"/>
    </w:p>
    <w:p w14:paraId="554F6933" w14:textId="59D9DFBF" w:rsidR="00122B8C" w:rsidRPr="00D2502A" w:rsidRDefault="00122B8C" w:rsidP="00122B8C">
      <w:pPr>
        <w:jc w:val="both"/>
        <w:rPr>
          <w:bCs/>
          <w:u w:val="single"/>
        </w:rPr>
      </w:pPr>
      <w:r w:rsidRPr="00D2502A">
        <w:rPr>
          <w:b/>
          <w:bCs/>
        </w:rPr>
        <w:t>Section B.  Annuitant Employment Program</w:t>
      </w:r>
      <w:bookmarkEnd w:id="56"/>
      <w:r w:rsidRPr="00D2502A">
        <w:rPr>
          <w:b/>
          <w:bCs/>
        </w:rPr>
        <w:fldChar w:fldCharType="begin"/>
      </w:r>
      <w:r w:rsidRPr="00D2502A">
        <w:instrText xml:space="preserve"> XE "Annuitant Employment Program" </w:instrText>
      </w:r>
      <w:r w:rsidRPr="00D2502A">
        <w:rPr>
          <w:b/>
          <w:bCs/>
        </w:rPr>
        <w:fldChar w:fldCharType="end"/>
      </w:r>
      <w:r w:rsidRPr="00D2502A">
        <w:rPr>
          <w:bCs/>
        </w:rPr>
        <w:t>.</w:t>
      </w:r>
    </w:p>
    <w:p w14:paraId="6283A6A9" w14:textId="77777777" w:rsidR="00122B8C" w:rsidRPr="00D2502A" w:rsidRDefault="00122B8C" w:rsidP="00122B8C">
      <w:pPr>
        <w:ind w:left="360"/>
        <w:jc w:val="both"/>
        <w:rPr>
          <w:b/>
          <w:bCs/>
        </w:rPr>
      </w:pPr>
    </w:p>
    <w:p w14:paraId="6F9D9921" w14:textId="77777777" w:rsidR="00122B8C" w:rsidRPr="00D2502A" w:rsidRDefault="00122B8C" w:rsidP="00122B8C">
      <w:pPr>
        <w:ind w:left="360"/>
        <w:jc w:val="both"/>
      </w:pPr>
      <w:bookmarkStart w:id="57" w:name="_Toc105585357"/>
      <w:r w:rsidRPr="00D2502A">
        <w:rPr>
          <w:b/>
          <w:bCs/>
        </w:rPr>
        <w:t>Subd. 1.  Eligibility</w:t>
      </w:r>
      <w:bookmarkEnd w:id="57"/>
      <w:r w:rsidRPr="00D2502A">
        <w:rPr>
          <w:bCs/>
        </w:rPr>
        <w:t>.</w:t>
      </w:r>
      <w:r w:rsidRPr="00D2502A">
        <w:t xml:space="preserve">  Pursuant to Minnesota Statutes</w:t>
      </w:r>
      <w:r w:rsidRPr="00D2502A">
        <w:fldChar w:fldCharType="begin"/>
      </w:r>
      <w:r w:rsidRPr="00D2502A">
        <w:instrText xml:space="preserve"> XE "Minnesota Statutes" </w:instrText>
      </w:r>
      <w:r w:rsidRPr="00D2502A">
        <w:fldChar w:fldCharType="end"/>
      </w:r>
      <w:r w:rsidRPr="00D2502A">
        <w:t xml:space="preserve"> §§ 136F.48 and 354.445, faculty members who have ten (10) or more years of service in the Minnesota State Universities and who have reached age fifty-five (55) shall be eligible to participate in the Annuitant Employment Program</w:t>
      </w:r>
      <w:r w:rsidRPr="00D2502A">
        <w:fldChar w:fldCharType="begin"/>
      </w:r>
      <w:r w:rsidRPr="00D2502A">
        <w:instrText xml:space="preserve"> XE "Annuitant Employment Program" </w:instrText>
      </w:r>
      <w:r w:rsidRPr="00D2502A">
        <w:fldChar w:fldCharType="end"/>
      </w:r>
      <w:r w:rsidRPr="00D2502A">
        <w:t>.</w:t>
      </w:r>
    </w:p>
    <w:p w14:paraId="0C086ADF" w14:textId="77777777" w:rsidR="00122B8C" w:rsidRPr="00D2502A" w:rsidRDefault="00122B8C" w:rsidP="00122B8C">
      <w:pPr>
        <w:ind w:left="360"/>
        <w:jc w:val="both"/>
        <w:rPr>
          <w:u w:val="single"/>
        </w:rPr>
      </w:pPr>
    </w:p>
    <w:p w14:paraId="39F8A56F" w14:textId="77777777" w:rsidR="00122B8C" w:rsidRPr="00D2502A" w:rsidRDefault="00122B8C" w:rsidP="00122B8C">
      <w:pPr>
        <w:ind w:left="360"/>
        <w:jc w:val="both"/>
        <w:rPr>
          <w:u w:val="single"/>
        </w:rPr>
      </w:pPr>
      <w:bookmarkStart w:id="58" w:name="_Toc105585358"/>
      <w:r w:rsidRPr="00D2502A">
        <w:rPr>
          <w:b/>
          <w:bCs/>
        </w:rPr>
        <w:t>Subd. 2.  Implementation</w:t>
      </w:r>
      <w:bookmarkEnd w:id="58"/>
      <w:r w:rsidRPr="00D2502A">
        <w:rPr>
          <w:b/>
          <w:bCs/>
        </w:rPr>
        <w:fldChar w:fldCharType="begin"/>
      </w:r>
      <w:r w:rsidRPr="00D2502A">
        <w:instrText xml:space="preserve"> XE "Implementation" </w:instrText>
      </w:r>
      <w:r w:rsidRPr="00D2502A">
        <w:rPr>
          <w:b/>
          <w:bCs/>
        </w:rPr>
        <w:fldChar w:fldCharType="end"/>
      </w:r>
      <w:r w:rsidRPr="00D2502A">
        <w:rPr>
          <w:bCs/>
        </w:rPr>
        <w:t>.</w:t>
      </w:r>
      <w:r w:rsidRPr="00D2502A">
        <w:t xml:space="preserve">  A faculty member requesting participation in the Annuitant Employment Program</w:t>
      </w:r>
      <w:r w:rsidRPr="00D2502A">
        <w:fldChar w:fldCharType="begin"/>
      </w:r>
      <w:r w:rsidRPr="00D2502A">
        <w:instrText xml:space="preserve"> XE "Annuitant Employment Program" </w:instrText>
      </w:r>
      <w:r w:rsidRPr="00D2502A">
        <w:fldChar w:fldCharType="end"/>
      </w:r>
      <w:r w:rsidRPr="00D2502A">
        <w:t xml:space="preserve"> shall submit a request to that effect to the President by October 15 for participation that begins </w:t>
      </w:r>
      <w:r w:rsidRPr="00D2502A">
        <w:rPr>
          <w:strike/>
        </w:rPr>
        <w:t>fall semester of</w:t>
      </w:r>
      <w:r w:rsidRPr="00D2502A">
        <w:t xml:space="preserve"> the following </w:t>
      </w:r>
      <w:r w:rsidRPr="00D2502A">
        <w:rPr>
          <w:strike/>
        </w:rPr>
        <w:t>academic year</w:t>
      </w:r>
      <w:r w:rsidRPr="00D2502A">
        <w:t xml:space="preserve"> </w:t>
      </w:r>
      <w:r w:rsidRPr="00D2502A">
        <w:rPr>
          <w:u w:val="single"/>
        </w:rPr>
        <w:t>Fiscal Year</w:t>
      </w:r>
      <w:r w:rsidRPr="00D2502A">
        <w:fldChar w:fldCharType="begin"/>
      </w:r>
      <w:r w:rsidRPr="00D2502A">
        <w:instrText xml:space="preserve"> XE "Academic year" </w:instrText>
      </w:r>
      <w:r w:rsidRPr="00D2502A">
        <w:fldChar w:fldCharType="end"/>
      </w:r>
      <w:r w:rsidRPr="00D2502A">
        <w:t xml:space="preserve">, or by January 15 for </w:t>
      </w:r>
      <w:r w:rsidRPr="00D2502A">
        <w:rPr>
          <w:strike/>
        </w:rPr>
        <w:t>participation</w:t>
      </w:r>
      <w:r w:rsidRPr="00D2502A">
        <w:t xml:space="preserve"> </w:t>
      </w:r>
      <w:r w:rsidRPr="00D2502A">
        <w:rPr>
          <w:u w:val="single"/>
        </w:rPr>
        <w:t xml:space="preserve">a reduced workload </w:t>
      </w:r>
      <w:r w:rsidRPr="00D2502A">
        <w:t>that begins spring semester</w:t>
      </w:r>
      <w:r w:rsidRPr="00D2502A">
        <w:fldChar w:fldCharType="begin"/>
      </w:r>
      <w:r w:rsidRPr="00D2502A">
        <w:instrText xml:space="preserve"> XE "Spring semester" </w:instrText>
      </w:r>
      <w:r w:rsidRPr="00D2502A">
        <w:fldChar w:fldCharType="end"/>
      </w:r>
      <w:r w:rsidRPr="00D2502A">
        <w:t xml:space="preserve"> of the following </w:t>
      </w:r>
      <w:r w:rsidRPr="00D2502A">
        <w:rPr>
          <w:strike/>
        </w:rPr>
        <w:t>academic year</w:t>
      </w:r>
      <w:r w:rsidRPr="00D2502A">
        <w:t xml:space="preserve"> </w:t>
      </w:r>
      <w:r w:rsidRPr="00D2502A">
        <w:rPr>
          <w:u w:val="single"/>
        </w:rPr>
        <w:t>Fiscal Year</w:t>
      </w:r>
      <w:r w:rsidRPr="00D2502A">
        <w:fldChar w:fldCharType="begin"/>
      </w:r>
      <w:r w:rsidRPr="00D2502A">
        <w:instrText xml:space="preserve"> XE "Academic year" </w:instrText>
      </w:r>
      <w:r w:rsidRPr="00D2502A">
        <w:fldChar w:fldCharType="end"/>
      </w:r>
      <w:r w:rsidRPr="00D2502A">
        <w:t>.  These notification deadlines may be waived by the President.  The length of the annuitant employment period and the work schedule</w:t>
      </w:r>
      <w:r w:rsidRPr="00D2502A">
        <w:fldChar w:fldCharType="begin"/>
      </w:r>
      <w:r w:rsidRPr="00D2502A">
        <w:instrText xml:space="preserve"> XE "Schedule" </w:instrText>
      </w:r>
      <w:r w:rsidRPr="00D2502A">
        <w:fldChar w:fldCharType="end"/>
      </w:r>
      <w:r w:rsidRPr="00D2502A">
        <w:t xml:space="preserve"> for the faculty member shall be mutually agreed to by the faculty member and the President.  In no event shall the length of time for annuitant employment exceed the number of years mutually agreed to </w:t>
      </w:r>
      <w:r w:rsidRPr="00D2502A">
        <w:rPr>
          <w:u w:val="single"/>
        </w:rPr>
        <w:t xml:space="preserve">by the President.  </w:t>
      </w:r>
      <w:r w:rsidRPr="00D2502A">
        <w:rPr>
          <w:strike/>
        </w:rPr>
        <w:t>or the</w:t>
      </w:r>
      <w:r w:rsidRPr="00D2502A">
        <w:t xml:space="preserve"> </w:t>
      </w:r>
      <w:proofErr w:type="spellStart"/>
      <w:r w:rsidRPr="00D2502A">
        <w:rPr>
          <w:u w:val="single"/>
        </w:rPr>
        <w:t>The</w:t>
      </w:r>
      <w:proofErr w:type="spellEnd"/>
      <w:r w:rsidRPr="00D2502A">
        <w:rPr>
          <w:u w:val="single"/>
        </w:rPr>
        <w:t xml:space="preserve"> </w:t>
      </w:r>
      <w:r w:rsidRPr="00D2502A">
        <w:t>workload</w:t>
      </w:r>
      <w:r w:rsidRPr="00D2502A">
        <w:fldChar w:fldCharType="begin"/>
      </w:r>
      <w:r w:rsidRPr="00D2502A">
        <w:instrText xml:space="preserve"> XE "Workload" </w:instrText>
      </w:r>
      <w:r w:rsidRPr="00D2502A">
        <w:fldChar w:fldCharType="end"/>
      </w:r>
      <w:r w:rsidRPr="00D2502A">
        <w:t xml:space="preserve"> of the faculty member </w:t>
      </w:r>
      <w:r w:rsidRPr="00D2502A">
        <w:rPr>
          <w:strike/>
        </w:rPr>
        <w:t>be less than point thirty-three (.33) FTE or greater than point sixty-seven (.67) FTE</w:t>
      </w:r>
      <w:r w:rsidRPr="00D2502A">
        <w:t xml:space="preserve">.  </w:t>
      </w:r>
      <w:r w:rsidRPr="00D2502A">
        <w:rPr>
          <w:u w:val="single"/>
        </w:rPr>
        <w:t>during the Annuitant Employment Program shall be within the FTE range permitted by the applicable statutory provisions</w:t>
      </w:r>
      <w:r w:rsidRPr="00767552">
        <w:t xml:space="preserve">. </w:t>
      </w:r>
      <w:r w:rsidRPr="00767552">
        <w:rPr>
          <w:u w:val="single"/>
        </w:rPr>
        <w:t>At the time this Agreement was negotiated, those limits are not less than .334 FTE nor greater than .667 FTE.</w:t>
      </w:r>
      <w:r w:rsidRPr="00767552">
        <w:t xml:space="preserve">   </w:t>
      </w:r>
      <w:r w:rsidRPr="00767552">
        <w:rPr>
          <w:u w:val="single"/>
        </w:rPr>
        <w:t xml:space="preserve">For </w:t>
      </w:r>
      <w:proofErr w:type="gramStart"/>
      <w:r w:rsidRPr="00767552">
        <w:rPr>
          <w:u w:val="single"/>
        </w:rPr>
        <w:t>purposes</w:t>
      </w:r>
      <w:proofErr w:type="gramEnd"/>
      <w:r w:rsidRPr="00767552">
        <w:rPr>
          <w:u w:val="single"/>
        </w:rPr>
        <w:t xml:space="preserve"> of determining compliance with the statutory FTE limits, all work performed</w:t>
      </w:r>
      <w:r w:rsidRPr="00D2502A">
        <w:rPr>
          <w:u w:val="single"/>
        </w:rPr>
        <w:t xml:space="preserve"> by the faculty member during the Fiscal Year will be counted, with twenty-four (24) credits, or an equivalent amount of non-instructional work, equaling 1.0 FTE. </w:t>
      </w:r>
      <w:r w:rsidRPr="00D2502A">
        <w:t>Except as otherwise provided for by statute, faculty members electing annuitant employment shall maintain their seniority and shall be entitled to all rights</w:t>
      </w:r>
      <w:r w:rsidRPr="00D2502A">
        <w:fldChar w:fldCharType="begin"/>
      </w:r>
      <w:r w:rsidRPr="00D2502A">
        <w:instrText xml:space="preserve"> XE "Rights" </w:instrText>
      </w:r>
      <w:r w:rsidRPr="00D2502A">
        <w:fldChar w:fldCharType="end"/>
      </w:r>
      <w:r w:rsidRPr="00D2502A">
        <w:t xml:space="preserve"> and benefits</w:t>
      </w:r>
      <w:r w:rsidRPr="00D2502A">
        <w:fldChar w:fldCharType="begin"/>
      </w:r>
      <w:r w:rsidRPr="00D2502A">
        <w:instrText xml:space="preserve"> XE "Benefit(s)" </w:instrText>
      </w:r>
      <w:r w:rsidRPr="00D2502A">
        <w:fldChar w:fldCharType="end"/>
      </w:r>
      <w:r w:rsidRPr="00D2502A">
        <w:t>, including voting rights</w:t>
      </w:r>
      <w:r w:rsidRPr="00D2502A">
        <w:fldChar w:fldCharType="begin"/>
      </w:r>
      <w:r w:rsidRPr="00D2502A">
        <w:instrText xml:space="preserve"> XE "Rights" </w:instrText>
      </w:r>
      <w:r w:rsidRPr="00D2502A">
        <w:fldChar w:fldCharType="end"/>
      </w:r>
      <w:r w:rsidRPr="00D2502A">
        <w:t>, of similarly situated part-time faculty</w:t>
      </w:r>
      <w:r w:rsidRPr="00D2502A">
        <w:fldChar w:fldCharType="begin"/>
      </w:r>
      <w:r w:rsidRPr="00D2502A">
        <w:instrText xml:space="preserve"> XE "Part-time faculty" </w:instrText>
      </w:r>
      <w:r w:rsidRPr="00D2502A">
        <w:fldChar w:fldCharType="end"/>
      </w:r>
      <w:r w:rsidRPr="00D2502A">
        <w:t xml:space="preserve"> members.  If the President denies a timely request for participation in the Annuitant Employment Program, the faculty member shall have ten (10) calendar</w:t>
      </w:r>
      <w:r w:rsidRPr="00D2502A">
        <w:fldChar w:fldCharType="begin"/>
      </w:r>
      <w:r w:rsidRPr="00D2502A">
        <w:instrText xml:space="preserve"> XE "Calendar(s)" </w:instrText>
      </w:r>
      <w:r w:rsidRPr="00D2502A">
        <w:fldChar w:fldCharType="end"/>
      </w:r>
      <w:r w:rsidRPr="00D2502A">
        <w:t xml:space="preserve"> days following the denial in order to provide notice of retirement</w:t>
      </w:r>
      <w:r w:rsidRPr="00D2502A">
        <w:fldChar w:fldCharType="begin"/>
      </w:r>
      <w:r w:rsidRPr="00D2502A">
        <w:instrText xml:space="preserve"> XE "Retirement" </w:instrText>
      </w:r>
      <w:r w:rsidRPr="00D2502A">
        <w:fldChar w:fldCharType="end"/>
      </w:r>
      <w:r w:rsidRPr="00D2502A">
        <w:t xml:space="preserve"> and receive the benefits</w:t>
      </w:r>
      <w:r w:rsidRPr="00D2502A">
        <w:fldChar w:fldCharType="begin"/>
      </w:r>
      <w:r w:rsidRPr="00D2502A">
        <w:instrText xml:space="preserve"> XE "Benefit(s)" </w:instrText>
      </w:r>
      <w:r w:rsidRPr="00D2502A">
        <w:fldChar w:fldCharType="end"/>
      </w:r>
      <w:r w:rsidRPr="00D2502A">
        <w:t xml:space="preserve"> provided for in Article 11, Section C and Article 16.</w:t>
      </w:r>
    </w:p>
    <w:p w14:paraId="40920BD1" w14:textId="77777777" w:rsidR="00C058BD" w:rsidRDefault="00C058BD" w:rsidP="00C058BD">
      <w:pPr>
        <w:jc w:val="both"/>
        <w:outlineLvl w:val="2"/>
        <w:rPr>
          <w:b/>
          <w:bCs/>
        </w:rPr>
      </w:pPr>
    </w:p>
    <w:p w14:paraId="3DDC3050" w14:textId="1A35EB2F" w:rsidR="00C058BD" w:rsidRPr="00704F31" w:rsidRDefault="00C058BD" w:rsidP="00C058BD">
      <w:pPr>
        <w:jc w:val="center"/>
        <w:outlineLvl w:val="0"/>
        <w:rPr>
          <w:b/>
          <w:bCs/>
          <w:color w:val="000000"/>
        </w:rPr>
      </w:pPr>
      <w:bookmarkStart w:id="59" w:name="_Toc105585417"/>
      <w:r w:rsidRPr="00704F31">
        <w:rPr>
          <w:b/>
          <w:bCs/>
          <w:color w:val="000000"/>
        </w:rPr>
        <w:t>ARTICLE 16</w:t>
      </w:r>
      <w:r w:rsidRPr="00704F31">
        <w:rPr>
          <w:b/>
          <w:bCs/>
          <w:color w:val="000000"/>
        </w:rPr>
        <w:br/>
        <w:t>Severance Pay</w:t>
      </w:r>
    </w:p>
    <w:p w14:paraId="4336404F" w14:textId="77777777" w:rsidR="00C058BD" w:rsidRPr="00704F31" w:rsidRDefault="00C058BD" w:rsidP="00C058BD">
      <w:pPr>
        <w:jc w:val="center"/>
        <w:outlineLvl w:val="0"/>
        <w:rPr>
          <w:b/>
          <w:bCs/>
        </w:rPr>
      </w:pPr>
    </w:p>
    <w:p w14:paraId="134DE8F9" w14:textId="77777777" w:rsidR="00C058BD" w:rsidRPr="00704F31" w:rsidRDefault="00C058BD" w:rsidP="00C058BD">
      <w:pPr>
        <w:jc w:val="both"/>
      </w:pPr>
      <w:bookmarkStart w:id="60" w:name="_Toc105585367"/>
      <w:r w:rsidRPr="00704F31">
        <w:rPr>
          <w:b/>
          <w:bCs/>
        </w:rPr>
        <w:t>Section B.  Computation</w:t>
      </w:r>
      <w:bookmarkEnd w:id="60"/>
      <w:r w:rsidRPr="00704F31">
        <w:rPr>
          <w:b/>
          <w:bCs/>
        </w:rPr>
        <w:fldChar w:fldCharType="begin"/>
      </w:r>
      <w:r w:rsidRPr="00704F31">
        <w:instrText xml:space="preserve"> XE "Computation" </w:instrText>
      </w:r>
      <w:r w:rsidRPr="00704F31">
        <w:rPr>
          <w:b/>
          <w:bCs/>
        </w:rPr>
        <w:fldChar w:fldCharType="end"/>
      </w:r>
      <w:r w:rsidRPr="00704F31">
        <w:t xml:space="preserve">.  Severance </w:t>
      </w:r>
      <w:proofErr w:type="gramStart"/>
      <w:r w:rsidRPr="00704F31">
        <w:t>pay</w:t>
      </w:r>
      <w:proofErr w:type="gramEnd"/>
      <w:r w:rsidRPr="00704F31">
        <w:t xml:space="preserve"> shall be computed at forty percent (40%) of the faculty member’s regularly accumulated but unused</w:t>
      </w:r>
      <w:r w:rsidRPr="00704F31">
        <w:fldChar w:fldCharType="begin"/>
      </w:r>
      <w:r w:rsidRPr="00704F31">
        <w:instrText xml:space="preserve"> XE "Unused sick leave" </w:instrText>
      </w:r>
      <w:r w:rsidRPr="00704F31">
        <w:fldChar w:fldCharType="end"/>
      </w:r>
      <w:r w:rsidRPr="00704F31">
        <w:t xml:space="preserve"> sick leave</w:t>
      </w:r>
      <w:r w:rsidRPr="00704F31">
        <w:fldChar w:fldCharType="begin"/>
      </w:r>
      <w:r w:rsidRPr="00704F31">
        <w:instrText xml:space="preserve"> XE "</w:instrText>
      </w:r>
      <w:r w:rsidRPr="00704F31">
        <w:rPr>
          <w:bCs/>
        </w:rPr>
        <w:instrText>Sick leave</w:instrText>
      </w:r>
      <w:r w:rsidRPr="00704F31">
        <w:instrText xml:space="preserve">" </w:instrText>
      </w:r>
      <w:r w:rsidRPr="00704F31">
        <w:fldChar w:fldCharType="end"/>
      </w:r>
      <w:r w:rsidRPr="00704F31">
        <w:t xml:space="preserve"> balance multiplied by the faculty member’s regular daily rate of pay at the time of separation.  Effective Fiscal Year 1996, severance pay for faculty with twenty-five (25) or more years of service shall be computed at forty-five percent (45%), with an increase of one percent (1%) per year for each additional year of service beyond </w:t>
      </w:r>
      <w:r>
        <w:t xml:space="preserve"> </w:t>
      </w:r>
      <w:r w:rsidRPr="00704F31">
        <w:t xml:space="preserve">twenty-five (25) years to a maximum percentage of fifty percent (50%).  The base for computing severance pay shall not exceed one hundred twenty-five (125) days.  </w:t>
      </w:r>
      <w:r w:rsidRPr="00704F31">
        <w:rPr>
          <w:strike/>
        </w:rPr>
        <w:t xml:space="preserve">Should the faculty member </w:t>
      </w:r>
      <w:r w:rsidRPr="00704F31">
        <w:rPr>
          <w:strike/>
        </w:rPr>
        <w:lastRenderedPageBreak/>
        <w:t>have less than one hundred twenty-five (125) days of regular sick leave</w:t>
      </w:r>
      <w:r w:rsidRPr="00704F31">
        <w:rPr>
          <w:strike/>
        </w:rPr>
        <w:fldChar w:fldCharType="begin"/>
      </w:r>
      <w:r w:rsidRPr="00704F31">
        <w:rPr>
          <w:strike/>
        </w:rPr>
        <w:instrText xml:space="preserve"> XE "</w:instrText>
      </w:r>
      <w:r w:rsidRPr="00704F31">
        <w:rPr>
          <w:bCs/>
          <w:strike/>
        </w:rPr>
        <w:instrText>Sick leave</w:instrText>
      </w:r>
      <w:r w:rsidRPr="00704F31">
        <w:rPr>
          <w:strike/>
        </w:rPr>
        <w:instrText xml:space="preserve">" </w:instrText>
      </w:r>
      <w:r w:rsidRPr="00704F31">
        <w:rPr>
          <w:strike/>
        </w:rPr>
        <w:fldChar w:fldCharType="end"/>
      </w:r>
      <w:r w:rsidRPr="00704F31">
        <w:rPr>
          <w:strike/>
        </w:rPr>
        <w:t xml:space="preserve"> accumulated, the difference may be transferred from lapsed sick leave</w:t>
      </w:r>
      <w:r w:rsidRPr="00704F31">
        <w:rPr>
          <w:strike/>
        </w:rPr>
        <w:fldChar w:fldCharType="begin"/>
      </w:r>
      <w:r w:rsidRPr="00704F31">
        <w:rPr>
          <w:strike/>
        </w:rPr>
        <w:instrText xml:space="preserve"> XE "</w:instrText>
      </w:r>
      <w:r w:rsidRPr="00704F31">
        <w:rPr>
          <w:bCs/>
          <w:strike/>
        </w:rPr>
        <w:instrText>Sick leave</w:instrText>
      </w:r>
      <w:r w:rsidRPr="00704F31">
        <w:rPr>
          <w:strike/>
        </w:rPr>
        <w:instrText xml:space="preserve">" </w:instrText>
      </w:r>
      <w:r w:rsidRPr="00704F31">
        <w:rPr>
          <w:strike/>
        </w:rPr>
        <w:fldChar w:fldCharType="end"/>
      </w:r>
      <w:r w:rsidRPr="00704F31">
        <w:rPr>
          <w:strike/>
        </w:rPr>
        <w:t xml:space="preserve"> for purposes of calculation of severance pay.</w:t>
      </w:r>
    </w:p>
    <w:p w14:paraId="075AA697" w14:textId="77777777" w:rsidR="00FB295A" w:rsidRDefault="00FB295A" w:rsidP="00015146">
      <w:pPr>
        <w:jc w:val="both"/>
        <w:rPr>
          <w:b/>
          <w:bCs/>
        </w:rPr>
      </w:pPr>
      <w:bookmarkStart w:id="61" w:name="_Toc105585369"/>
      <w:bookmarkStart w:id="62" w:name="_Toc105585379"/>
    </w:p>
    <w:p w14:paraId="6A0FEA3B" w14:textId="6A7AE2C6" w:rsidR="00015146" w:rsidRPr="00F6219F" w:rsidRDefault="00015146" w:rsidP="00015146">
      <w:pPr>
        <w:jc w:val="both"/>
      </w:pPr>
      <w:r w:rsidRPr="00F6219F">
        <w:rPr>
          <w:b/>
          <w:bCs/>
        </w:rPr>
        <w:t>Section D.  Early Separation Incentive</w:t>
      </w:r>
      <w:bookmarkEnd w:id="61"/>
      <w:r w:rsidRPr="00F6219F">
        <w:t>.</w:t>
      </w:r>
    </w:p>
    <w:p w14:paraId="7F99C21B" w14:textId="77777777" w:rsidR="00015146" w:rsidRPr="00F6219F" w:rsidRDefault="00015146" w:rsidP="00015146">
      <w:pPr>
        <w:jc w:val="both"/>
      </w:pPr>
    </w:p>
    <w:p w14:paraId="48B87C7F" w14:textId="77777777" w:rsidR="00015146" w:rsidRPr="00F6219F" w:rsidRDefault="00015146" w:rsidP="00015146">
      <w:pPr>
        <w:ind w:left="360"/>
        <w:jc w:val="both"/>
      </w:pPr>
      <w:bookmarkStart w:id="63" w:name="_Toc105585372"/>
      <w:r w:rsidRPr="00F6219F">
        <w:rPr>
          <w:b/>
          <w:bCs/>
        </w:rPr>
        <w:t>Subd. 3.  Individual Eligibility</w:t>
      </w:r>
      <w:bookmarkEnd w:id="63"/>
      <w:r w:rsidRPr="00F6219F">
        <w:rPr>
          <w:b/>
          <w:bCs/>
        </w:rPr>
        <w:fldChar w:fldCharType="begin"/>
      </w:r>
      <w:r w:rsidRPr="00F6219F">
        <w:instrText xml:space="preserve"> XE "</w:instrText>
      </w:r>
      <w:r w:rsidRPr="00F6219F">
        <w:rPr>
          <w:bCs/>
        </w:rPr>
        <w:instrText>Individual eligibility</w:instrText>
      </w:r>
      <w:r w:rsidRPr="00F6219F">
        <w:instrText xml:space="preserve">" </w:instrText>
      </w:r>
      <w:r w:rsidRPr="00F6219F">
        <w:rPr>
          <w:b/>
          <w:bCs/>
        </w:rPr>
        <w:fldChar w:fldCharType="end"/>
      </w:r>
      <w:r w:rsidRPr="00F6219F">
        <w:t>.</w:t>
      </w:r>
    </w:p>
    <w:p w14:paraId="688CE32F" w14:textId="77777777" w:rsidR="00015146" w:rsidRPr="00F6219F" w:rsidRDefault="00015146" w:rsidP="00015146">
      <w:pPr>
        <w:jc w:val="both"/>
      </w:pPr>
    </w:p>
    <w:p w14:paraId="7FF4741D" w14:textId="5CBE205C" w:rsidR="00015146" w:rsidRDefault="00414D0F" w:rsidP="00414D0F">
      <w:pPr>
        <w:pStyle w:val="ListParagraph"/>
        <w:widowControl/>
        <w:autoSpaceDE/>
        <w:autoSpaceDN/>
        <w:adjustRightInd/>
        <w:ind w:left="1080" w:hanging="360"/>
        <w:contextualSpacing/>
        <w:jc w:val="both"/>
      </w:pPr>
      <w:r w:rsidRPr="00414D0F">
        <w:rPr>
          <w:b/>
          <w:bCs/>
        </w:rPr>
        <w:t>a.</w:t>
      </w:r>
      <w:r>
        <w:tab/>
      </w:r>
      <w:r w:rsidR="00015146" w:rsidRPr="00F6219F">
        <w:t>An eligible faculty member who elects early separation through resignation or early retirement</w:t>
      </w:r>
      <w:r w:rsidR="00015146" w:rsidRPr="00F6219F">
        <w:fldChar w:fldCharType="begin"/>
      </w:r>
      <w:r w:rsidR="00015146" w:rsidRPr="00F6219F">
        <w:instrText xml:space="preserve"> XE "Early retirement" </w:instrText>
      </w:r>
      <w:r w:rsidR="00015146" w:rsidRPr="00F6219F">
        <w:fldChar w:fldCharType="end"/>
      </w:r>
      <w:r w:rsidR="00015146" w:rsidRPr="00F6219F">
        <w:t xml:space="preserve"> by October 15, to be effective the beginning of the subsequent academic year</w:t>
      </w:r>
      <w:r w:rsidR="00015146" w:rsidRPr="00F6219F">
        <w:fldChar w:fldCharType="begin"/>
      </w:r>
      <w:r w:rsidR="00015146" w:rsidRPr="00F6219F">
        <w:instrText xml:space="preserve"> XE "Academic year" </w:instrText>
      </w:r>
      <w:r w:rsidR="00015146" w:rsidRPr="00F6219F">
        <w:fldChar w:fldCharType="end"/>
      </w:r>
      <w:r w:rsidR="00015146" w:rsidRPr="00F6219F">
        <w:t xml:space="preserve">, or a date mutually agreed upon by the faculty member and the Administration, except those faculty qualifying under paragraph b below, shall receive a payment equal to the faculty member’s base salary minus ten percent (10%) for each year beyond age fifty-five (55).  </w:t>
      </w:r>
    </w:p>
    <w:p w14:paraId="601767E8" w14:textId="77777777" w:rsidR="00015146" w:rsidRPr="00F6219F" w:rsidRDefault="00015146" w:rsidP="00015146">
      <w:pPr>
        <w:pStyle w:val="ListParagraph"/>
        <w:tabs>
          <w:tab w:val="left" w:pos="1080"/>
        </w:tabs>
        <w:ind w:left="1080"/>
        <w:jc w:val="both"/>
      </w:pPr>
    </w:p>
    <w:p w14:paraId="7CFA145B" w14:textId="4367B675" w:rsidR="00015146" w:rsidRPr="00F6219F" w:rsidRDefault="00414D0F" w:rsidP="00414D0F">
      <w:pPr>
        <w:pStyle w:val="ListParagraph"/>
        <w:widowControl/>
        <w:tabs>
          <w:tab w:val="left" w:pos="1080"/>
        </w:tabs>
        <w:autoSpaceDE/>
        <w:autoSpaceDN/>
        <w:adjustRightInd/>
        <w:ind w:left="1080" w:hanging="360"/>
        <w:contextualSpacing/>
        <w:jc w:val="both"/>
      </w:pPr>
      <w:r w:rsidRPr="00414D0F">
        <w:rPr>
          <w:b/>
          <w:bCs/>
          <w:u w:val="single"/>
        </w:rPr>
        <w:t>b.</w:t>
      </w:r>
      <w:r w:rsidRPr="00414D0F">
        <w:t xml:space="preserve"> </w:t>
      </w:r>
      <w:r>
        <w:tab/>
      </w:r>
      <w:r w:rsidR="00015146" w:rsidRPr="00F6219F">
        <w:rPr>
          <w:strike/>
        </w:rPr>
        <w:t>The faculty member shall receive this amount</w:t>
      </w:r>
      <w:r w:rsidR="00015146" w:rsidRPr="00F6219F">
        <w:t xml:space="preserve"> </w:t>
      </w:r>
      <w:r w:rsidR="00015146">
        <w:rPr>
          <w:u w:val="single"/>
        </w:rPr>
        <w:t xml:space="preserve">Except as otherwise explicitly provided in this subdivision, the ESI benefit shall be paid </w:t>
      </w:r>
      <w:r w:rsidR="00015146" w:rsidRPr="00F6219F">
        <w:t>in two (2) equal payments</w:t>
      </w:r>
      <w:r w:rsidR="00015146" w:rsidRPr="00F6219F">
        <w:rPr>
          <w:strike/>
        </w:rPr>
        <w:t>;</w:t>
      </w:r>
      <w:r w:rsidR="00015146" w:rsidRPr="00F6219F">
        <w:t xml:space="preserve"> </w:t>
      </w:r>
      <w:r w:rsidR="00015146">
        <w:rPr>
          <w:u w:val="single"/>
        </w:rPr>
        <w:t>as follows:</w:t>
      </w:r>
    </w:p>
    <w:p w14:paraId="20EBE889" w14:textId="77777777" w:rsidR="00015146" w:rsidRDefault="00015146" w:rsidP="00015146">
      <w:pPr>
        <w:pStyle w:val="ListParagraph"/>
      </w:pPr>
    </w:p>
    <w:p w14:paraId="1544A4D1" w14:textId="77777777" w:rsidR="00015146" w:rsidRDefault="00015146" w:rsidP="00015146">
      <w:pPr>
        <w:pStyle w:val="ListParagraph"/>
        <w:widowControl/>
        <w:numPr>
          <w:ilvl w:val="1"/>
          <w:numId w:val="32"/>
        </w:numPr>
        <w:tabs>
          <w:tab w:val="left" w:pos="1080"/>
        </w:tabs>
        <w:autoSpaceDE/>
        <w:autoSpaceDN/>
        <w:adjustRightInd/>
        <w:contextualSpacing/>
        <w:jc w:val="both"/>
      </w:pPr>
      <w:r w:rsidRPr="00F6219F">
        <w:t>the first payment shall be made at the time of the faculty member’s separation from employment</w:t>
      </w:r>
      <w:r>
        <w:rPr>
          <w:u w:val="single"/>
        </w:rPr>
        <w:t>;</w:t>
      </w:r>
      <w:r w:rsidRPr="00F6219F">
        <w:t xml:space="preserve"> and </w:t>
      </w:r>
    </w:p>
    <w:p w14:paraId="05739FA0" w14:textId="77777777" w:rsidR="00015146" w:rsidRDefault="00015146" w:rsidP="00015146">
      <w:pPr>
        <w:pStyle w:val="ListParagraph"/>
        <w:widowControl/>
        <w:numPr>
          <w:ilvl w:val="1"/>
          <w:numId w:val="32"/>
        </w:numPr>
        <w:tabs>
          <w:tab w:val="left" w:pos="1080"/>
        </w:tabs>
        <w:autoSpaceDE/>
        <w:autoSpaceDN/>
        <w:adjustRightInd/>
        <w:contextualSpacing/>
        <w:jc w:val="both"/>
      </w:pPr>
      <w:r w:rsidRPr="00F6219F">
        <w:t xml:space="preserve">the second payment shall be made </w:t>
      </w:r>
      <w:r>
        <w:rPr>
          <w:u w:val="single"/>
        </w:rPr>
        <w:t xml:space="preserve">on or </w:t>
      </w:r>
      <w:r w:rsidRPr="00F6219F">
        <w:t>before the earlier of the following dates</w:t>
      </w:r>
      <w:r>
        <w:rPr>
          <w:u w:val="single"/>
        </w:rPr>
        <w:t>:</w:t>
      </w:r>
      <w:r w:rsidRPr="00F6219F">
        <w:t xml:space="preserve"> </w:t>
      </w:r>
    </w:p>
    <w:p w14:paraId="3FBF6B5B" w14:textId="77777777" w:rsidR="00015146" w:rsidRDefault="00015146" w:rsidP="00015146">
      <w:pPr>
        <w:pStyle w:val="ListParagraph"/>
        <w:widowControl/>
        <w:numPr>
          <w:ilvl w:val="2"/>
          <w:numId w:val="32"/>
        </w:numPr>
        <w:tabs>
          <w:tab w:val="left" w:pos="1080"/>
        </w:tabs>
        <w:autoSpaceDE/>
        <w:autoSpaceDN/>
        <w:adjustRightInd/>
        <w:contextualSpacing/>
        <w:jc w:val="both"/>
      </w:pPr>
      <w:proofErr w:type="spellStart"/>
      <w:r w:rsidRPr="00F6219F">
        <w:rPr>
          <w:strike/>
        </w:rPr>
        <w:t>i</w:t>
      </w:r>
      <w:proofErr w:type="spellEnd"/>
      <w:r w:rsidRPr="00F6219F">
        <w:rPr>
          <w:strike/>
        </w:rPr>
        <w:t>)</w:t>
      </w:r>
      <w:r w:rsidRPr="00F6219F">
        <w:t xml:space="preserve"> eighteen (18) months after the date of separation</w:t>
      </w:r>
      <w:r w:rsidRPr="00F6219F">
        <w:rPr>
          <w:strike/>
        </w:rPr>
        <w:t>,</w:t>
      </w:r>
      <w:r w:rsidRPr="00F6219F">
        <w:t xml:space="preserve"> or</w:t>
      </w:r>
    </w:p>
    <w:p w14:paraId="2D865EAC" w14:textId="77777777" w:rsidR="00015146" w:rsidRDefault="00015146" w:rsidP="00015146">
      <w:pPr>
        <w:pStyle w:val="ListParagraph"/>
        <w:widowControl/>
        <w:numPr>
          <w:ilvl w:val="2"/>
          <w:numId w:val="32"/>
        </w:numPr>
        <w:tabs>
          <w:tab w:val="left" w:pos="1080"/>
        </w:tabs>
        <w:autoSpaceDE/>
        <w:autoSpaceDN/>
        <w:adjustRightInd/>
        <w:contextualSpacing/>
        <w:jc w:val="both"/>
      </w:pPr>
      <w:r w:rsidRPr="00F6219F">
        <w:rPr>
          <w:strike/>
        </w:rPr>
        <w:t xml:space="preserve"> ii)</w:t>
      </w:r>
      <w:r w:rsidRPr="00F6219F">
        <w:t xml:space="preserve"> the end of the Fiscal Year </w:t>
      </w:r>
      <w:r w:rsidRPr="00F6219F">
        <w:rPr>
          <w:strike/>
        </w:rPr>
        <w:t>following</w:t>
      </w:r>
      <w:r w:rsidRPr="00F6219F">
        <w:t xml:space="preserve"> </w:t>
      </w:r>
      <w:r>
        <w:rPr>
          <w:u w:val="single"/>
        </w:rPr>
        <w:t xml:space="preserve">immediately after </w:t>
      </w:r>
      <w:r w:rsidRPr="00F6219F">
        <w:t xml:space="preserve">the Fiscal Year in which the separation occurred. </w:t>
      </w:r>
    </w:p>
    <w:p w14:paraId="16EAB372" w14:textId="77777777" w:rsidR="00015146" w:rsidRDefault="00015146" w:rsidP="00015146">
      <w:pPr>
        <w:pStyle w:val="ListParagraph"/>
        <w:tabs>
          <w:tab w:val="left" w:pos="1080"/>
        </w:tabs>
        <w:ind w:left="2520"/>
        <w:jc w:val="both"/>
      </w:pPr>
      <w:r w:rsidRPr="00F6219F">
        <w:t xml:space="preserve"> </w:t>
      </w:r>
    </w:p>
    <w:p w14:paraId="44F2D06A" w14:textId="77777777" w:rsidR="00015146" w:rsidRPr="00F6219F" w:rsidRDefault="00015146" w:rsidP="00015146">
      <w:pPr>
        <w:pStyle w:val="ListParagraph"/>
        <w:tabs>
          <w:tab w:val="left" w:pos="1080"/>
        </w:tabs>
        <w:ind w:left="1080"/>
        <w:jc w:val="both"/>
      </w:pPr>
      <w:r w:rsidRPr="00F6219F">
        <w:t>These payments shall be deposited into the employee’s post-retirement</w:t>
      </w:r>
      <w:r w:rsidRPr="00F6219F">
        <w:fldChar w:fldCharType="begin"/>
      </w:r>
      <w:r w:rsidRPr="00F6219F">
        <w:instrText xml:space="preserve"> XE "Retirement" </w:instrText>
      </w:r>
      <w:r w:rsidRPr="00F6219F">
        <w:fldChar w:fldCharType="end"/>
      </w:r>
      <w:r w:rsidRPr="00F6219F">
        <w:t xml:space="preserve"> health care savings account.  If the separation payment is less than ten thousand dollars ($10,000), it will be paid to the faculty member as a lump sum cash payment at the time of separation from employment.  In the event a faculty member who is otherwise eligible for the separation incentive described in this section, and has provided the advance notice of the faculty member’s intention to retire as provided in this section, dies before the identified separation date, the incentive payment shall be made to the beneficiary designated by the faculty member under a State retirement</w:t>
      </w:r>
      <w:r w:rsidRPr="00F6219F">
        <w:fldChar w:fldCharType="begin"/>
      </w:r>
      <w:r w:rsidRPr="00F6219F">
        <w:instrText xml:space="preserve"> XE "Retirement" </w:instrText>
      </w:r>
      <w:r w:rsidRPr="00F6219F">
        <w:fldChar w:fldCharType="end"/>
      </w:r>
      <w:r w:rsidRPr="00F6219F">
        <w:t xml:space="preserve"> program, or lacking any such beneficiary, to the faculty member’s estate. </w:t>
      </w:r>
    </w:p>
    <w:p w14:paraId="32324E99" w14:textId="77777777" w:rsidR="00015146" w:rsidRPr="00F6219F" w:rsidRDefault="00015146" w:rsidP="00015146">
      <w:pPr>
        <w:jc w:val="both"/>
      </w:pPr>
    </w:p>
    <w:p w14:paraId="4EFE0020" w14:textId="77777777" w:rsidR="00015146" w:rsidRDefault="00015146" w:rsidP="00015146">
      <w:pPr>
        <w:ind w:left="1080"/>
        <w:jc w:val="both"/>
      </w:pPr>
      <w:r w:rsidRPr="00F6219F">
        <w:t>Part-time faculty, not including faculty on the Annuitant Employment Program</w:t>
      </w:r>
      <w:r w:rsidRPr="00F6219F">
        <w:fldChar w:fldCharType="begin"/>
      </w:r>
      <w:r w:rsidRPr="00F6219F">
        <w:instrText xml:space="preserve"> XE "Annuitant Employment Program" </w:instrText>
      </w:r>
      <w:r w:rsidRPr="00F6219F">
        <w:fldChar w:fldCharType="end"/>
      </w:r>
      <w:r w:rsidRPr="00F6219F">
        <w:t xml:space="preserve"> or the Phased Retirement Program described in Article 15, shall receive this benefit</w:t>
      </w:r>
      <w:r w:rsidRPr="00F6219F">
        <w:fldChar w:fldCharType="begin"/>
      </w:r>
      <w:r w:rsidRPr="00F6219F">
        <w:instrText xml:space="preserve"> XE "Benefit(s)" </w:instrText>
      </w:r>
      <w:r w:rsidRPr="00F6219F">
        <w:fldChar w:fldCharType="end"/>
      </w:r>
      <w:r w:rsidRPr="00F6219F">
        <w:t xml:space="preserve"> on a pro-rated basis.</w:t>
      </w:r>
    </w:p>
    <w:p w14:paraId="191AA76D" w14:textId="77777777" w:rsidR="00015146" w:rsidRDefault="00015146" w:rsidP="00015146">
      <w:pPr>
        <w:ind w:left="1080"/>
        <w:jc w:val="both"/>
      </w:pPr>
    </w:p>
    <w:p w14:paraId="0D49D6F1" w14:textId="77777777" w:rsidR="00FB295A" w:rsidRPr="00B76187" w:rsidRDefault="00FB295A" w:rsidP="00FB295A">
      <w:pPr>
        <w:pStyle w:val="Quicka"/>
        <w:numPr>
          <w:ilvl w:val="0"/>
          <w:numId w:val="0"/>
        </w:numPr>
        <w:tabs>
          <w:tab w:val="left" w:pos="1080"/>
        </w:tabs>
        <w:ind w:left="1080" w:right="0" w:hanging="360"/>
        <w:jc w:val="both"/>
      </w:pPr>
      <w:r w:rsidRPr="00FB295A">
        <w:rPr>
          <w:b/>
          <w:bCs/>
          <w:strike/>
        </w:rPr>
        <w:t>b.</w:t>
      </w:r>
      <w:r>
        <w:tab/>
      </w:r>
      <w:r w:rsidRPr="00FB295A">
        <w:rPr>
          <w:b/>
          <w:bCs/>
          <w:u w:val="single"/>
        </w:rPr>
        <w:t>c.</w:t>
      </w:r>
      <w:r>
        <w:t xml:space="preserve">  </w:t>
      </w:r>
      <w:r w:rsidRPr="00D64C4F">
        <w:t>If a faculty member</w:t>
      </w:r>
      <w:r>
        <w:t xml:space="preserve"> </w:t>
      </w:r>
      <w:r w:rsidRPr="00D64C4F">
        <w:t>is older than age fifty-five (55) when</w:t>
      </w:r>
      <w:r>
        <w:t xml:space="preserve"> the faculty member</w:t>
      </w:r>
      <w:r w:rsidRPr="00D64C4F">
        <w:t xml:space="preserve"> completes the fifteen (15) years of service requirement,</w:t>
      </w:r>
      <w:r>
        <w:t xml:space="preserve"> </w:t>
      </w:r>
      <w:r w:rsidRPr="00D64C4F">
        <w:t>the faculty member</w:t>
      </w:r>
      <w:r>
        <w:t xml:space="preserve"> </w:t>
      </w:r>
      <w:r w:rsidRPr="00D64C4F">
        <w:t>shall receive the full benefit</w:t>
      </w:r>
      <w:r>
        <w:fldChar w:fldCharType="begin"/>
      </w:r>
      <w:r>
        <w:instrText xml:space="preserve"> XE "</w:instrText>
      </w:r>
      <w:r w:rsidRPr="00A00AED">
        <w:instrText>Benefit(s)</w:instrText>
      </w:r>
      <w:r>
        <w:instrText xml:space="preserve">" </w:instrText>
      </w:r>
      <w:r>
        <w:fldChar w:fldCharType="end"/>
      </w:r>
      <w:r>
        <w:t xml:space="preserve"> </w:t>
      </w:r>
      <w:r w:rsidRPr="00D64C4F">
        <w:t>of one year’s base salary if</w:t>
      </w:r>
      <w:r>
        <w:t xml:space="preserve"> the faculty member</w:t>
      </w:r>
      <w:r w:rsidRPr="00D64C4F">
        <w:t xml:space="preserve"> </w:t>
      </w:r>
      <w:r w:rsidRPr="00BE0D3D">
        <w:t>separates from employment pursuant to the proc</w:t>
      </w:r>
      <w:r>
        <w:t>edures set forth in paragraph a</w:t>
      </w:r>
      <w:r w:rsidRPr="00BE0D3D">
        <w:t>, above, by the end of the first full academic year</w:t>
      </w:r>
      <w:r>
        <w:fldChar w:fldCharType="begin"/>
      </w:r>
      <w:r>
        <w:instrText xml:space="preserve"> XE "</w:instrText>
      </w:r>
      <w:r w:rsidRPr="007C7F36">
        <w:instrText>Academic year</w:instrText>
      </w:r>
      <w:r>
        <w:instrText xml:space="preserve">" </w:instrText>
      </w:r>
      <w:r>
        <w:fldChar w:fldCharType="end"/>
      </w:r>
      <w:r w:rsidRPr="00BE0D3D">
        <w:t xml:space="preserve"> following completion of the </w:t>
      </w:r>
      <w:r>
        <w:t>fifteen (</w:t>
      </w:r>
      <w:r w:rsidRPr="00BE0D3D">
        <w:t>15</w:t>
      </w:r>
      <w:r>
        <w:t>)</w:t>
      </w:r>
      <w:r w:rsidRPr="00BE0D3D">
        <w:t xml:space="preserve"> years of service.</w:t>
      </w:r>
      <w:r w:rsidRPr="00D64C4F">
        <w:t xml:space="preserve"> </w:t>
      </w:r>
      <w:r>
        <w:t xml:space="preserve"> </w:t>
      </w:r>
      <w:r w:rsidRPr="00D64C4F">
        <w:lastRenderedPageBreak/>
        <w:t xml:space="preserve">Any faculty member eligible under this </w:t>
      </w:r>
      <w:r w:rsidRPr="00BE0D3D">
        <w:t>paragraph</w:t>
      </w:r>
      <w:r w:rsidRPr="00D64C4F">
        <w:t xml:space="preserve"> who does not elect early retirement</w:t>
      </w:r>
      <w:r>
        <w:fldChar w:fldCharType="begin"/>
      </w:r>
      <w:r>
        <w:instrText xml:space="preserve"> XE "</w:instrText>
      </w:r>
      <w:r w:rsidRPr="00B66A9E">
        <w:instrText>Early retirement</w:instrText>
      </w:r>
      <w:r>
        <w:instrText xml:space="preserve">" </w:instrText>
      </w:r>
      <w:r>
        <w:fldChar w:fldCharType="end"/>
      </w:r>
      <w:r>
        <w:t xml:space="preserve"> </w:t>
      </w:r>
      <w:r w:rsidRPr="0062707F">
        <w:t xml:space="preserve">as provided in this paragraph </w:t>
      </w:r>
      <w:r w:rsidRPr="00D64C4F">
        <w:t xml:space="preserve">but chooses to </w:t>
      </w:r>
      <w:r w:rsidRPr="0062707F">
        <w:t>retire/resign</w:t>
      </w:r>
      <w:r w:rsidRPr="00D64C4F">
        <w:t xml:space="preserve"> later will be compensated under the schedule</w:t>
      </w:r>
      <w:r>
        <w:fldChar w:fldCharType="begin"/>
      </w:r>
      <w:r>
        <w:instrText xml:space="preserve"> XE "</w:instrText>
      </w:r>
      <w:r w:rsidRPr="00A17BC3">
        <w:instrText>Schedule</w:instrText>
      </w:r>
      <w:r>
        <w:instrText xml:space="preserve">" </w:instrText>
      </w:r>
      <w:r>
        <w:fldChar w:fldCharType="end"/>
      </w:r>
      <w:r w:rsidRPr="00D64C4F">
        <w:t xml:space="preserve"> set forth in paragraph a.</w:t>
      </w:r>
    </w:p>
    <w:p w14:paraId="43F3139A" w14:textId="64C797CB" w:rsidR="00FB295A" w:rsidRDefault="00FB295A" w:rsidP="00FB295A">
      <w:pPr>
        <w:ind w:left="1080" w:hanging="360"/>
        <w:jc w:val="both"/>
      </w:pPr>
    </w:p>
    <w:p w14:paraId="2D3AD1D0" w14:textId="77777777" w:rsidR="00FB295A" w:rsidRDefault="00FB295A" w:rsidP="00FB295A">
      <w:pPr>
        <w:ind w:left="1080" w:hanging="360"/>
        <w:jc w:val="both"/>
      </w:pPr>
    </w:p>
    <w:p w14:paraId="2E95AF6E" w14:textId="77777777" w:rsidR="00015146" w:rsidRPr="00C90954" w:rsidRDefault="00015146" w:rsidP="00015146">
      <w:pPr>
        <w:ind w:left="360"/>
        <w:jc w:val="both"/>
        <w:rPr>
          <w:u w:val="single"/>
        </w:rPr>
      </w:pPr>
      <w:bookmarkStart w:id="64" w:name="_Toc105585373"/>
      <w:r w:rsidRPr="00C90954">
        <w:rPr>
          <w:b/>
          <w:bCs/>
        </w:rPr>
        <w:t>Subd. 4.  Institutional Designation</w:t>
      </w:r>
      <w:bookmarkEnd w:id="64"/>
      <w:r w:rsidRPr="00C90954">
        <w:rPr>
          <w:b/>
          <w:bCs/>
        </w:rPr>
        <w:fldChar w:fldCharType="begin"/>
      </w:r>
      <w:r w:rsidRPr="00C90954">
        <w:instrText xml:space="preserve"> XE "</w:instrText>
      </w:r>
      <w:r w:rsidRPr="00C90954">
        <w:rPr>
          <w:bCs/>
        </w:rPr>
        <w:instrText>Institutional designation</w:instrText>
      </w:r>
      <w:r w:rsidRPr="00C90954">
        <w:instrText xml:space="preserve">" </w:instrText>
      </w:r>
      <w:r w:rsidRPr="00C90954">
        <w:rPr>
          <w:b/>
          <w:bCs/>
        </w:rPr>
        <w:fldChar w:fldCharType="end"/>
      </w:r>
      <w:r w:rsidRPr="00C90954">
        <w:rPr>
          <w:bCs/>
        </w:rPr>
        <w:t xml:space="preserve">. </w:t>
      </w:r>
      <w:r w:rsidRPr="00C90954">
        <w:t xml:space="preserve"> After meeting and conferring with the Association, the President may designate departments</w:t>
      </w:r>
      <w:r w:rsidRPr="00C90954">
        <w:fldChar w:fldCharType="begin"/>
      </w:r>
      <w:r w:rsidRPr="00C90954">
        <w:instrText xml:space="preserve"> XE "Departments" </w:instrText>
      </w:r>
      <w:r w:rsidRPr="00C90954">
        <w:fldChar w:fldCharType="end"/>
      </w:r>
      <w:r w:rsidRPr="00C90954">
        <w:t xml:space="preserve"> or programs</w:t>
      </w:r>
      <w:r w:rsidRPr="00C90954">
        <w:fldChar w:fldCharType="begin"/>
      </w:r>
      <w:r w:rsidRPr="00C90954">
        <w:instrText xml:space="preserve"> XE "Programs" </w:instrText>
      </w:r>
      <w:r w:rsidRPr="00C90954">
        <w:fldChar w:fldCharType="end"/>
      </w:r>
      <w:r w:rsidRPr="00C90954">
        <w:t xml:space="preserve"> in which faculty members choosing the incentive shall receive compensation</w:t>
      </w:r>
      <w:r w:rsidRPr="00C90954">
        <w:fldChar w:fldCharType="begin"/>
      </w:r>
      <w:r w:rsidRPr="00C90954">
        <w:instrText xml:space="preserve"> XE "Compensation" </w:instrText>
      </w:r>
      <w:r w:rsidRPr="00C90954">
        <w:fldChar w:fldCharType="end"/>
      </w:r>
      <w:r w:rsidRPr="00C90954">
        <w:t xml:space="preserve"> equal to their full base salary.  The President’s designation will be based on reasons that are in the best interest of the university.  Payments will be made in a manner consistent with Subd. 3.</w:t>
      </w:r>
      <w:r>
        <w:t xml:space="preserve"> </w:t>
      </w:r>
      <w:r w:rsidRPr="00C90954">
        <w:rPr>
          <w:u w:val="single"/>
        </w:rPr>
        <w:t>F</w:t>
      </w:r>
      <w:r w:rsidRPr="00F6219F">
        <w:rPr>
          <w:u w:val="single"/>
        </w:rPr>
        <w:t>aculty on the Annuitant Employment Program</w:t>
      </w:r>
      <w:r w:rsidRPr="00F6219F">
        <w:rPr>
          <w:u w:val="single"/>
        </w:rPr>
        <w:fldChar w:fldCharType="begin"/>
      </w:r>
      <w:r w:rsidRPr="00F6219F">
        <w:rPr>
          <w:u w:val="single"/>
        </w:rPr>
        <w:instrText xml:space="preserve"> XE "Annuitant Employment Program" </w:instrText>
      </w:r>
      <w:r w:rsidRPr="00F6219F">
        <w:rPr>
          <w:u w:val="single"/>
        </w:rPr>
        <w:fldChar w:fldCharType="end"/>
      </w:r>
      <w:r w:rsidRPr="00F6219F">
        <w:rPr>
          <w:u w:val="single"/>
        </w:rPr>
        <w:t xml:space="preserve"> or the Phased Retirement Program described in Article 15</w:t>
      </w:r>
      <w:r w:rsidRPr="00C90954">
        <w:rPr>
          <w:u w:val="single"/>
        </w:rPr>
        <w:t xml:space="preserve"> are not eligible for the benefit enhancement provided in this subdivision. </w:t>
      </w:r>
    </w:p>
    <w:p w14:paraId="3F77E218" w14:textId="77777777" w:rsidR="00015146" w:rsidRPr="00F6219F" w:rsidRDefault="00015146" w:rsidP="00015146">
      <w:pPr>
        <w:ind w:left="1080"/>
        <w:jc w:val="both"/>
        <w:rPr>
          <w:u w:val="single"/>
        </w:rPr>
      </w:pPr>
    </w:p>
    <w:p w14:paraId="75298DB7" w14:textId="77777777" w:rsidR="00015146" w:rsidRDefault="00015146" w:rsidP="0009035B">
      <w:pPr>
        <w:ind w:left="360"/>
        <w:jc w:val="both"/>
      </w:pPr>
      <w:bookmarkStart w:id="65" w:name="_Toc30515324"/>
      <w:r w:rsidRPr="008C5E69">
        <w:rPr>
          <w:rStyle w:val="CBASubdChar"/>
          <w:rFonts w:eastAsiaTheme="minorHAnsi"/>
        </w:rPr>
        <w:t>Subd. 5.  Benefits Contribution</w:t>
      </w:r>
      <w:bookmarkEnd w:id="65"/>
      <w:r w:rsidRPr="008C5E69">
        <w:t xml:space="preserve">.  A faculty member qualifying for an early separation incentive payment(s) as provided in this section shall have an amount equivalent to the Employer </w:t>
      </w:r>
      <w:r>
        <w:rPr>
          <w:u w:val="single"/>
        </w:rPr>
        <w:t xml:space="preserve">share of the health insurance premium </w:t>
      </w:r>
      <w:r w:rsidRPr="008C5E69">
        <w:t xml:space="preserve">contribution for one </w:t>
      </w:r>
      <w:r w:rsidRPr="008C5E69">
        <w:rPr>
          <w:strike/>
        </w:rPr>
        <w:t>year’s health insurance premiums</w:t>
      </w:r>
      <w:r w:rsidRPr="008C5E69">
        <w:t xml:space="preserve"> </w:t>
      </w:r>
      <w:r>
        <w:rPr>
          <w:u w:val="single"/>
        </w:rPr>
        <w:t xml:space="preserve">year, calculated at the rates in effect at the time of separation, </w:t>
      </w:r>
      <w:r w:rsidRPr="008C5E69">
        <w:t xml:space="preserve">deposited in the faculty member’s health care savings plan at the time of separation.  In the event </w:t>
      </w:r>
      <w:r>
        <w:t>of the</w:t>
      </w:r>
      <w:r>
        <w:rPr>
          <w:u w:val="single"/>
        </w:rPr>
        <w:t xml:space="preserve"> faculty member’s</w:t>
      </w:r>
      <w:r w:rsidRPr="008C5E69">
        <w:t xml:space="preserve"> death</w:t>
      </w:r>
      <w:r>
        <w:t xml:space="preserve"> </w:t>
      </w:r>
      <w:r>
        <w:rPr>
          <w:u w:val="single"/>
        </w:rPr>
        <w:t>prior to the contribution to the health care savings plan</w:t>
      </w:r>
      <w:r w:rsidRPr="008C5E69">
        <w:fldChar w:fldCharType="begin"/>
      </w:r>
      <w:r w:rsidRPr="008C5E69">
        <w:instrText xml:space="preserve"> XE "Death" </w:instrText>
      </w:r>
      <w:r w:rsidRPr="008C5E69">
        <w:fldChar w:fldCharType="end"/>
      </w:r>
      <w:r w:rsidRPr="008C5E69">
        <w:t>, such benefits</w:t>
      </w:r>
      <w:r w:rsidRPr="008C5E69">
        <w:fldChar w:fldCharType="begin"/>
      </w:r>
      <w:r w:rsidRPr="008C5E69">
        <w:instrText xml:space="preserve"> XE "Benefit(s)" </w:instrText>
      </w:r>
      <w:r w:rsidRPr="008C5E69">
        <w:fldChar w:fldCharType="end"/>
      </w:r>
      <w:r w:rsidRPr="008C5E69">
        <w:t xml:space="preserve"> shall be </w:t>
      </w:r>
      <w:r w:rsidRPr="008C5E69">
        <w:rPr>
          <w:strike/>
        </w:rPr>
        <w:t>made to the beneficiary designated by the faculty member under a State retirement</w:t>
      </w:r>
      <w:r w:rsidRPr="008C5E69">
        <w:rPr>
          <w:strike/>
        </w:rPr>
        <w:fldChar w:fldCharType="begin"/>
      </w:r>
      <w:r w:rsidRPr="008C5E69">
        <w:rPr>
          <w:strike/>
        </w:rPr>
        <w:instrText xml:space="preserve"> XE "Retirement" </w:instrText>
      </w:r>
      <w:r w:rsidRPr="008C5E69">
        <w:rPr>
          <w:strike/>
        </w:rPr>
        <w:fldChar w:fldCharType="end"/>
      </w:r>
      <w:r w:rsidRPr="008C5E69">
        <w:rPr>
          <w:strike/>
        </w:rPr>
        <w:t xml:space="preserve"> program, or lacking any such beneficiary, to the faculty member’s estate</w:t>
      </w:r>
      <w:r>
        <w:t xml:space="preserve"> </w:t>
      </w:r>
      <w:r>
        <w:rPr>
          <w:u w:val="single"/>
        </w:rPr>
        <w:t>distributed as provided by law</w:t>
      </w:r>
      <w:r w:rsidRPr="008C5E69">
        <w:t xml:space="preserve">.  </w:t>
      </w:r>
    </w:p>
    <w:p w14:paraId="725E006D" w14:textId="77777777" w:rsidR="0009035B" w:rsidRDefault="0009035B" w:rsidP="0009035B">
      <w:pPr>
        <w:spacing w:line="259" w:lineRule="auto"/>
        <w:jc w:val="center"/>
        <w:outlineLvl w:val="0"/>
        <w:rPr>
          <w:b/>
          <w:bCs/>
        </w:rPr>
      </w:pPr>
    </w:p>
    <w:p w14:paraId="074119D2" w14:textId="6150C337" w:rsidR="00C058BD" w:rsidRPr="00704F31" w:rsidRDefault="00C058BD" w:rsidP="0009035B">
      <w:pPr>
        <w:spacing w:line="259" w:lineRule="auto"/>
        <w:jc w:val="center"/>
        <w:outlineLvl w:val="0"/>
        <w:rPr>
          <w:b/>
          <w:bCs/>
        </w:rPr>
      </w:pPr>
      <w:r w:rsidRPr="00704F31">
        <w:rPr>
          <w:b/>
          <w:bCs/>
        </w:rPr>
        <w:t>ARTICLE 17</w:t>
      </w:r>
      <w:r w:rsidRPr="00704F31">
        <w:rPr>
          <w:b/>
          <w:bCs/>
        </w:rPr>
        <w:br/>
        <w:t>Paid Leaves</w:t>
      </w:r>
      <w:r w:rsidRPr="00704F31">
        <w:rPr>
          <w:b/>
          <w:bCs/>
        </w:rPr>
        <w:fldChar w:fldCharType="begin"/>
      </w:r>
      <w:r w:rsidRPr="00704F31">
        <w:rPr>
          <w:b/>
          <w:bCs/>
        </w:rPr>
        <w:instrText xml:space="preserve"> XE "Leaves" </w:instrText>
      </w:r>
      <w:r w:rsidRPr="00704F31">
        <w:rPr>
          <w:b/>
          <w:bCs/>
        </w:rPr>
        <w:fldChar w:fldCharType="end"/>
      </w:r>
      <w:r w:rsidRPr="00704F31">
        <w:rPr>
          <w:b/>
          <w:bCs/>
        </w:rPr>
        <w:t xml:space="preserve"> of Absence</w:t>
      </w:r>
      <w:bookmarkEnd w:id="62"/>
    </w:p>
    <w:p w14:paraId="67883D17" w14:textId="77777777" w:rsidR="00C058BD" w:rsidRPr="00704F31" w:rsidRDefault="00C058BD" w:rsidP="00C058BD">
      <w:pPr>
        <w:spacing w:after="160" w:line="259" w:lineRule="auto"/>
        <w:jc w:val="both"/>
        <w:rPr>
          <w:rFonts w:asciiTheme="minorHAnsi" w:eastAsiaTheme="minorHAnsi" w:hAnsiTheme="minorHAnsi" w:cstheme="minorBidi"/>
          <w:bCs/>
          <w:sz w:val="22"/>
          <w:szCs w:val="22"/>
        </w:rPr>
      </w:pPr>
      <w:bookmarkStart w:id="66" w:name="_Toc105585380"/>
      <w:r w:rsidRPr="00704F31">
        <w:rPr>
          <w:rFonts w:eastAsiaTheme="minorHAnsi"/>
          <w:b/>
          <w:bCs/>
        </w:rPr>
        <w:t>Section A.  Sick Leave</w:t>
      </w:r>
      <w:bookmarkEnd w:id="66"/>
      <w:r w:rsidRPr="00704F31">
        <w:rPr>
          <w:rFonts w:asciiTheme="minorHAnsi" w:eastAsiaTheme="minorHAnsi" w:hAnsiTheme="minorHAnsi" w:cstheme="minorBidi"/>
          <w:bCs/>
          <w:sz w:val="22"/>
          <w:szCs w:val="22"/>
        </w:rPr>
        <w:t>.</w:t>
      </w:r>
    </w:p>
    <w:p w14:paraId="78F25003" w14:textId="77777777" w:rsidR="005C2F8E" w:rsidRPr="00D668F3" w:rsidRDefault="005C2F8E" w:rsidP="005C2F8E">
      <w:pPr>
        <w:ind w:left="360"/>
        <w:jc w:val="both"/>
      </w:pPr>
      <w:bookmarkStart w:id="67" w:name="_Toc105585381"/>
      <w:bookmarkStart w:id="68" w:name="_Toc105585382"/>
      <w:r w:rsidRPr="00D668F3">
        <w:rPr>
          <w:b/>
          <w:bCs/>
        </w:rPr>
        <w:t>Subd. 1</w:t>
      </w:r>
      <w:bookmarkEnd w:id="67"/>
      <w:r w:rsidRPr="00D668F3">
        <w:rPr>
          <w:bCs/>
        </w:rPr>
        <w:t xml:space="preserve">.  </w:t>
      </w:r>
      <w:r w:rsidRPr="00D668F3">
        <w:rPr>
          <w:strike/>
        </w:rPr>
        <w:t>Fifteen (15)</w:t>
      </w:r>
      <w:r w:rsidRPr="00D668F3">
        <w:t xml:space="preserve"> </w:t>
      </w:r>
      <w:r>
        <w:rPr>
          <w:u w:val="single"/>
        </w:rPr>
        <w:t xml:space="preserve">Twenty (20) </w:t>
      </w:r>
      <w:r w:rsidRPr="00D668F3">
        <w:t>duty days</w:t>
      </w:r>
      <w:r w:rsidRPr="00D668F3">
        <w:fldChar w:fldCharType="begin"/>
      </w:r>
      <w:r w:rsidRPr="00D668F3">
        <w:instrText xml:space="preserve"> XE "Duty day(s)" </w:instrText>
      </w:r>
      <w:r w:rsidRPr="00D668F3">
        <w:fldChar w:fldCharType="end"/>
      </w:r>
      <w:r w:rsidRPr="00D668F3">
        <w:t xml:space="preserve"> of sick leave</w:t>
      </w:r>
      <w:r w:rsidRPr="00D668F3">
        <w:fldChar w:fldCharType="begin"/>
      </w:r>
      <w:r w:rsidRPr="00D668F3">
        <w:instrText xml:space="preserve"> XE "</w:instrText>
      </w:r>
      <w:r w:rsidRPr="00D668F3">
        <w:rPr>
          <w:bCs/>
        </w:rPr>
        <w:instrText>Sick leave</w:instrText>
      </w:r>
      <w:r w:rsidRPr="00D668F3">
        <w:instrText xml:space="preserve">" </w:instrText>
      </w:r>
      <w:r w:rsidRPr="00D668F3">
        <w:fldChar w:fldCharType="end"/>
      </w:r>
      <w:r w:rsidRPr="00D668F3">
        <w:t xml:space="preserve"> shall be credited to all new full-time faculty members at the time of their employment </w:t>
      </w:r>
      <w:r w:rsidRPr="0041258B">
        <w:rPr>
          <w:strike/>
        </w:rPr>
        <w:t>to cover possible disability during the subsequent fifteen (15) months of employment</w:t>
      </w:r>
      <w:r w:rsidRPr="00D668F3">
        <w:t xml:space="preserve">.  </w:t>
      </w:r>
      <w:r w:rsidRPr="00D668F3">
        <w:rPr>
          <w:strike/>
        </w:rPr>
        <w:t>Beginning with the sixteenth (16</w:t>
      </w:r>
      <w:r w:rsidRPr="00D668F3">
        <w:rPr>
          <w:strike/>
          <w:vertAlign w:val="superscript"/>
        </w:rPr>
        <w:t>th</w:t>
      </w:r>
      <w:r w:rsidRPr="00D668F3">
        <w:rPr>
          <w:strike/>
        </w:rPr>
        <w:t>) month of employment</w:t>
      </w:r>
      <w:r>
        <w:t xml:space="preserve"> </w:t>
      </w:r>
      <w:r>
        <w:rPr>
          <w:u w:val="single"/>
        </w:rPr>
        <w:t xml:space="preserve">After entirely offsetting the sick leave advance described in this paragraph through sick leave earned through work as described in this section, </w:t>
      </w:r>
      <w:r w:rsidRPr="00D668F3">
        <w:t xml:space="preserve"> each faculty member will be credited with one (1) additional day of sick leave</w:t>
      </w:r>
      <w:r w:rsidRPr="00D668F3">
        <w:fldChar w:fldCharType="begin"/>
      </w:r>
      <w:r w:rsidRPr="00D668F3">
        <w:instrText xml:space="preserve"> XE "</w:instrText>
      </w:r>
      <w:r w:rsidRPr="00D668F3">
        <w:rPr>
          <w:bCs/>
        </w:rPr>
        <w:instrText>Sick leave</w:instrText>
      </w:r>
      <w:r w:rsidRPr="00D668F3">
        <w:instrText xml:space="preserve">" </w:instrText>
      </w:r>
      <w:r w:rsidRPr="00D668F3">
        <w:fldChar w:fldCharType="end"/>
      </w:r>
      <w:r w:rsidRPr="00D668F3">
        <w:t xml:space="preserve"> for each succeeding month or portion thereof of employment completed within the regular academic</w:t>
      </w:r>
      <w:r>
        <w:t xml:space="preserve"> </w:t>
      </w:r>
      <w:r w:rsidRPr="00D668F3">
        <w:fldChar w:fldCharType="begin"/>
      </w:r>
      <w:r w:rsidRPr="00D668F3">
        <w:instrText xml:space="preserve"> XE "Regular academic year" </w:instrText>
      </w:r>
      <w:r w:rsidRPr="00D668F3">
        <w:fldChar w:fldCharType="end"/>
      </w:r>
      <w:r w:rsidRPr="00D668F3">
        <w:t>year</w:t>
      </w:r>
      <w:r w:rsidRPr="00D668F3">
        <w:fldChar w:fldCharType="begin"/>
      </w:r>
      <w:r w:rsidRPr="00D668F3">
        <w:instrText xml:space="preserve"> XE "Academic year" </w:instrText>
      </w:r>
      <w:r w:rsidRPr="00D668F3">
        <w:fldChar w:fldCharType="end"/>
      </w:r>
      <w:r w:rsidRPr="00D668F3">
        <w:t xml:space="preserve">, but not to exceed </w:t>
      </w:r>
      <w:r w:rsidRPr="00D668F3">
        <w:rPr>
          <w:strike/>
        </w:rPr>
        <w:t>four and one half (4.5)</w:t>
      </w:r>
      <w:r w:rsidRPr="00D668F3">
        <w:t xml:space="preserve"> </w:t>
      </w:r>
      <w:r>
        <w:rPr>
          <w:u w:val="single"/>
        </w:rPr>
        <w:t xml:space="preserve">five (5) </w:t>
      </w:r>
      <w:r w:rsidRPr="00D668F3">
        <w:t>days per semester, as applicable.  During summer session</w:t>
      </w:r>
      <w:r w:rsidRPr="00D668F3">
        <w:fldChar w:fldCharType="begin"/>
      </w:r>
      <w:r w:rsidRPr="00D668F3">
        <w:instrText xml:space="preserve"> XE "</w:instrText>
      </w:r>
      <w:r w:rsidRPr="00D668F3">
        <w:rPr>
          <w:bCs/>
        </w:rPr>
        <w:instrText>Summer session</w:instrText>
      </w:r>
      <w:r w:rsidRPr="00D668F3">
        <w:instrText xml:space="preserve">" </w:instrText>
      </w:r>
      <w:r w:rsidRPr="00D668F3">
        <w:fldChar w:fldCharType="end"/>
      </w:r>
      <w:r w:rsidRPr="00D668F3">
        <w:t>(s), sick leave</w:t>
      </w:r>
      <w:r w:rsidRPr="00D668F3">
        <w:fldChar w:fldCharType="begin"/>
      </w:r>
      <w:r w:rsidRPr="00D668F3">
        <w:instrText xml:space="preserve"> XE "</w:instrText>
      </w:r>
      <w:r w:rsidRPr="00D668F3">
        <w:rPr>
          <w:bCs/>
        </w:rPr>
        <w:instrText>Sick leave</w:instrText>
      </w:r>
      <w:r w:rsidRPr="00D668F3">
        <w:instrText xml:space="preserve">" </w:instrText>
      </w:r>
      <w:r w:rsidRPr="00D668F3">
        <w:fldChar w:fldCharType="end"/>
      </w:r>
      <w:r w:rsidRPr="00D668F3">
        <w:t xml:space="preserve"> shall accrue at the rate of one (1) day for each four (4) credits taught.  Total sick leave</w:t>
      </w:r>
      <w:r w:rsidRPr="00D668F3">
        <w:fldChar w:fldCharType="begin"/>
      </w:r>
      <w:r w:rsidRPr="00D668F3">
        <w:instrText xml:space="preserve"> XE "</w:instrText>
      </w:r>
      <w:r w:rsidRPr="00D668F3">
        <w:rPr>
          <w:bCs/>
        </w:rPr>
        <w:instrText>Sick leave</w:instrText>
      </w:r>
      <w:r w:rsidRPr="00D668F3">
        <w:instrText xml:space="preserve">" </w:instrText>
      </w:r>
      <w:r w:rsidRPr="00D668F3">
        <w:fldChar w:fldCharType="end"/>
      </w:r>
      <w:r w:rsidRPr="00D668F3">
        <w:t xml:space="preserve"> accumulation for summer session</w:t>
      </w:r>
      <w:r w:rsidRPr="00D668F3">
        <w:fldChar w:fldCharType="begin"/>
      </w:r>
      <w:r w:rsidRPr="00D668F3">
        <w:instrText xml:space="preserve"> XE "</w:instrText>
      </w:r>
      <w:r w:rsidRPr="00D668F3">
        <w:rPr>
          <w:bCs/>
        </w:rPr>
        <w:instrText>Summer session</w:instrText>
      </w:r>
      <w:r w:rsidRPr="00D668F3">
        <w:instrText xml:space="preserve">" </w:instrText>
      </w:r>
      <w:r w:rsidRPr="00D668F3">
        <w:fldChar w:fldCharType="end"/>
      </w:r>
      <w:r w:rsidRPr="00D668F3">
        <w:t xml:space="preserve"> work shall not exceed three (3) days.  The maximum sick leave</w:t>
      </w:r>
      <w:r w:rsidRPr="00D668F3">
        <w:fldChar w:fldCharType="begin"/>
      </w:r>
      <w:r w:rsidRPr="00D668F3">
        <w:instrText xml:space="preserve"> XE "</w:instrText>
      </w:r>
      <w:r w:rsidRPr="00D668F3">
        <w:rPr>
          <w:bCs/>
        </w:rPr>
        <w:instrText>Sick leave</w:instrText>
      </w:r>
      <w:r w:rsidRPr="00D668F3">
        <w:instrText xml:space="preserve">" </w:instrText>
      </w:r>
      <w:r w:rsidRPr="00D668F3">
        <w:fldChar w:fldCharType="end"/>
      </w:r>
      <w:r w:rsidRPr="00D668F3">
        <w:t xml:space="preserve"> accumulation for any Fiscal Year shall be twelve (12) days.  Sick leave earned in accordance with this subdivision will be accrued on a bi-weekly basis.</w:t>
      </w:r>
    </w:p>
    <w:p w14:paraId="7C4EAA16" w14:textId="77777777" w:rsidR="005C2F8E" w:rsidRDefault="005C2F8E" w:rsidP="00C058BD">
      <w:pPr>
        <w:ind w:left="360"/>
        <w:jc w:val="both"/>
        <w:rPr>
          <w:b/>
          <w:bCs/>
        </w:rPr>
      </w:pPr>
    </w:p>
    <w:p w14:paraId="709C9736" w14:textId="3E19BC04" w:rsidR="00C058BD" w:rsidRDefault="00C058BD" w:rsidP="00C058BD">
      <w:pPr>
        <w:ind w:left="360"/>
        <w:jc w:val="both"/>
      </w:pPr>
      <w:r w:rsidRPr="00704F31">
        <w:rPr>
          <w:b/>
          <w:bCs/>
        </w:rPr>
        <w:t>Subd. 2</w:t>
      </w:r>
      <w:bookmarkEnd w:id="68"/>
      <w:r w:rsidRPr="00704F31">
        <w:rPr>
          <w:bCs/>
        </w:rPr>
        <w:t>.</w:t>
      </w:r>
      <w:r w:rsidRPr="00704F31">
        <w:t xml:space="preserve">  Unused sick leave</w:t>
      </w:r>
      <w:r w:rsidRPr="00704F31">
        <w:fldChar w:fldCharType="begin"/>
      </w:r>
      <w:r w:rsidRPr="00704F31">
        <w:instrText xml:space="preserve"> XE "</w:instrText>
      </w:r>
      <w:r w:rsidRPr="00704F31">
        <w:rPr>
          <w:bCs/>
        </w:rPr>
        <w:instrText>Sick leave</w:instrText>
      </w:r>
      <w:r w:rsidRPr="00704F31">
        <w:instrText xml:space="preserve">" </w:instrText>
      </w:r>
      <w:r w:rsidRPr="00704F31">
        <w:fldChar w:fldCharType="end"/>
      </w:r>
      <w:r w:rsidRPr="00704F31">
        <w:t xml:space="preserve"> </w:t>
      </w:r>
      <w:r w:rsidRPr="00704F31">
        <w:rPr>
          <w:strike/>
        </w:rPr>
        <w:t>may</w:t>
      </w:r>
      <w:r w:rsidRPr="00704F31">
        <w:t xml:space="preserve"> </w:t>
      </w:r>
      <w:r w:rsidRPr="00704F31">
        <w:rPr>
          <w:u w:val="single"/>
        </w:rPr>
        <w:t xml:space="preserve">will </w:t>
      </w:r>
      <w:r w:rsidRPr="00704F31">
        <w:t xml:space="preserve">accumulate </w:t>
      </w:r>
      <w:r w:rsidRPr="00704F31">
        <w:rPr>
          <w:strike/>
        </w:rPr>
        <w:t>to a total of one hundred twenty-five (125) days.  Sick leave earned over the maximum will be considered lapsed but shall be recorded to the faculty member’s credit.  In the event that a faculty member with an illness exhausts current accumulated sick leave</w:t>
      </w:r>
      <w:r w:rsidRPr="00704F31">
        <w:rPr>
          <w:strike/>
        </w:rPr>
        <w:fldChar w:fldCharType="begin"/>
      </w:r>
      <w:r w:rsidRPr="00704F31">
        <w:rPr>
          <w:strike/>
        </w:rPr>
        <w:instrText xml:space="preserve"> XE "</w:instrText>
      </w:r>
      <w:r w:rsidRPr="00704F31">
        <w:rPr>
          <w:bCs/>
          <w:strike/>
        </w:rPr>
        <w:instrText>Sick leave</w:instrText>
      </w:r>
      <w:r w:rsidRPr="00704F31">
        <w:rPr>
          <w:strike/>
        </w:rPr>
        <w:instrText xml:space="preserve">" </w:instrText>
      </w:r>
      <w:r w:rsidRPr="00704F31">
        <w:rPr>
          <w:strike/>
        </w:rPr>
        <w:fldChar w:fldCharType="end"/>
      </w:r>
      <w:r w:rsidRPr="00704F31">
        <w:rPr>
          <w:strike/>
        </w:rPr>
        <w:t>, and has a lapsed sick leave</w:t>
      </w:r>
      <w:r w:rsidRPr="00704F31">
        <w:rPr>
          <w:strike/>
        </w:rPr>
        <w:fldChar w:fldCharType="begin"/>
      </w:r>
      <w:r w:rsidRPr="00704F31">
        <w:rPr>
          <w:strike/>
        </w:rPr>
        <w:instrText xml:space="preserve"> XE "</w:instrText>
      </w:r>
      <w:r w:rsidRPr="00704F31">
        <w:rPr>
          <w:bCs/>
          <w:strike/>
        </w:rPr>
        <w:instrText>Sick leave</w:instrText>
      </w:r>
      <w:r w:rsidRPr="00704F31">
        <w:rPr>
          <w:strike/>
        </w:rPr>
        <w:instrText xml:space="preserve">" </w:instrText>
      </w:r>
      <w:r w:rsidRPr="00704F31">
        <w:rPr>
          <w:strike/>
        </w:rPr>
        <w:fldChar w:fldCharType="end"/>
      </w:r>
      <w:r w:rsidRPr="00704F31">
        <w:rPr>
          <w:strike/>
        </w:rPr>
        <w:t xml:space="preserve"> balance, additional sick leave</w:t>
      </w:r>
      <w:r w:rsidRPr="00704F31">
        <w:rPr>
          <w:strike/>
        </w:rPr>
        <w:fldChar w:fldCharType="begin"/>
      </w:r>
      <w:r w:rsidRPr="00704F31">
        <w:rPr>
          <w:strike/>
        </w:rPr>
        <w:instrText xml:space="preserve"> XE "Additional sick leave" </w:instrText>
      </w:r>
      <w:r w:rsidRPr="00704F31">
        <w:rPr>
          <w:strike/>
        </w:rPr>
        <w:fldChar w:fldCharType="end"/>
      </w:r>
      <w:r w:rsidRPr="00704F31">
        <w:rPr>
          <w:strike/>
        </w:rPr>
        <w:t xml:space="preserve"> shall be granted by the President/designee upon valid medical</w:t>
      </w:r>
      <w:r w:rsidRPr="00704F31">
        <w:rPr>
          <w:strike/>
        </w:rPr>
        <w:fldChar w:fldCharType="begin"/>
      </w:r>
      <w:r w:rsidRPr="00704F31">
        <w:rPr>
          <w:strike/>
        </w:rPr>
        <w:instrText xml:space="preserve"> XE "Medical" </w:instrText>
      </w:r>
      <w:r w:rsidRPr="00704F31">
        <w:rPr>
          <w:strike/>
        </w:rPr>
        <w:fldChar w:fldCharType="end"/>
      </w:r>
      <w:r w:rsidRPr="00704F31">
        <w:rPr>
          <w:strike/>
        </w:rPr>
        <w:t xml:space="preserve"> documentation, to the extent required by the employee’s illness, but not to exceed the total amount of the faculty member’s lapsed sick </w:t>
      </w:r>
      <w:r w:rsidRPr="00704F31">
        <w:rPr>
          <w:strike/>
        </w:rPr>
        <w:lastRenderedPageBreak/>
        <w:t>leave</w:t>
      </w:r>
      <w:r w:rsidRPr="00704F31">
        <w:t xml:space="preserve"> </w:t>
      </w:r>
      <w:r w:rsidRPr="00704F31">
        <w:rPr>
          <w:u w:val="single"/>
        </w:rPr>
        <w:t xml:space="preserve">without limit.  Following implementation of the 2023-2025 Agreement, and at a time convenient to the Employer’s personnel processes, the Employer will transfer each faculty member’s lapsed sick leave, if any, to the individual’s sick leave balance.  The Employer will notify the IFO when such </w:t>
      </w:r>
      <w:proofErr w:type="gramStart"/>
      <w:r w:rsidRPr="00704F31">
        <w:rPr>
          <w:u w:val="single"/>
        </w:rPr>
        <w:t>transfer</w:t>
      </w:r>
      <w:proofErr w:type="gramEnd"/>
      <w:r w:rsidRPr="00704F31">
        <w:rPr>
          <w:u w:val="single"/>
        </w:rPr>
        <w:t xml:space="preserve"> has been implemented</w:t>
      </w:r>
      <w:r w:rsidRPr="00704F31">
        <w:t xml:space="preserve">.  </w:t>
      </w:r>
    </w:p>
    <w:p w14:paraId="1F6A2FAB" w14:textId="77777777" w:rsidR="005C2F8E" w:rsidRDefault="005C2F8E" w:rsidP="00C058BD">
      <w:pPr>
        <w:ind w:left="360"/>
        <w:jc w:val="both"/>
      </w:pPr>
    </w:p>
    <w:p w14:paraId="03A2FF8E" w14:textId="3FC8DBFA" w:rsidR="005C2F8E" w:rsidRPr="009062A0" w:rsidRDefault="005C2F8E" w:rsidP="005C2F8E">
      <w:pPr>
        <w:ind w:left="360"/>
        <w:jc w:val="both"/>
        <w:rPr>
          <w:strike/>
        </w:rPr>
      </w:pPr>
      <w:bookmarkStart w:id="69" w:name="_Toc105585385"/>
      <w:r w:rsidRPr="00D668F3">
        <w:rPr>
          <w:b/>
          <w:bCs/>
        </w:rPr>
        <w:t>Subd. 5</w:t>
      </w:r>
      <w:bookmarkEnd w:id="69"/>
      <w:r w:rsidRPr="00D668F3">
        <w:rPr>
          <w:bCs/>
        </w:rPr>
        <w:t xml:space="preserve">.  </w:t>
      </w:r>
      <w:r w:rsidRPr="00D668F3">
        <w:t xml:space="preserve">Sick leave shall be granted by the President/designee for absences made necessary by reason of illness or disability, including temporary disabilities caused or contributed to by pregnancy, miscarriage, abortion, childbirth and recovery therefrom; by exposure to contagious disease which may endanger the individual or the public health; or by illness or temporary disability caused or contributed to by pregnancy, miscarriage, abortion, childbirth and recovery therefrom in the immediate family of the faculty member, making it necessary that the faculty member be absent from work.  </w:t>
      </w:r>
      <w:r>
        <w:rPr>
          <w:u w:val="single"/>
        </w:rPr>
        <w:t xml:space="preserve">Faculty members shall also be permitted to take  sick leave as provided by statute. </w:t>
      </w:r>
      <w:r w:rsidRPr="00D668F3">
        <w:t>For purposes of this section, the term immediate family has the meaning provided in Article 5, Section A, Subd. 21.  A faculty member may use up to three (3) days of sick leave</w:t>
      </w:r>
      <w:r w:rsidRPr="00D668F3">
        <w:fldChar w:fldCharType="begin"/>
      </w:r>
      <w:r w:rsidRPr="00D668F3">
        <w:instrText xml:space="preserve"> XE "</w:instrText>
      </w:r>
      <w:r w:rsidRPr="00D668F3">
        <w:rPr>
          <w:bCs/>
        </w:rPr>
        <w:instrText>Sick leave</w:instrText>
      </w:r>
      <w:r w:rsidRPr="00D668F3">
        <w:instrText xml:space="preserve">" </w:instrText>
      </w:r>
      <w:r w:rsidRPr="00D668F3">
        <w:fldChar w:fldCharType="end"/>
      </w:r>
      <w:r w:rsidRPr="00D668F3">
        <w:t xml:space="preserve"> to arrange for the nursing care of the faculty member’s parents or parents of the spouse</w:t>
      </w:r>
      <w:r w:rsidRPr="00D668F3">
        <w:fldChar w:fldCharType="begin"/>
      </w:r>
      <w:r w:rsidRPr="00D668F3">
        <w:instrText xml:space="preserve"> XE "S</w:instrText>
      </w:r>
      <w:r w:rsidRPr="00D668F3">
        <w:rPr>
          <w:szCs w:val="20"/>
        </w:rPr>
        <w:instrText>pouse</w:instrText>
      </w:r>
      <w:r w:rsidRPr="00D668F3">
        <w:instrText xml:space="preserve">" </w:instrText>
      </w:r>
      <w:r w:rsidRPr="00D668F3">
        <w:fldChar w:fldCharType="end"/>
      </w:r>
      <w:r w:rsidRPr="00D668F3">
        <w:t>/domestic partner</w:t>
      </w:r>
      <w:r w:rsidRPr="00D668F3">
        <w:fldChar w:fldCharType="begin"/>
      </w:r>
      <w:r w:rsidRPr="00D668F3">
        <w:instrText xml:space="preserve"> XE "Domestic partner" </w:instrText>
      </w:r>
      <w:r w:rsidRPr="00D668F3">
        <w:fldChar w:fldCharType="end"/>
      </w:r>
      <w:r w:rsidRPr="00D668F3">
        <w:t xml:space="preserve">.  </w:t>
      </w:r>
      <w:r w:rsidR="009062A0">
        <w:t xml:space="preserve"> </w:t>
      </w:r>
      <w:r w:rsidR="009062A0" w:rsidRPr="009062A0">
        <w:rPr>
          <w:strike/>
        </w:rPr>
        <w:t>[See Appendix K.]</w:t>
      </w:r>
    </w:p>
    <w:p w14:paraId="5B46FD31" w14:textId="77777777" w:rsidR="00CD07F6" w:rsidRDefault="00CD07F6" w:rsidP="00C058BD">
      <w:pPr>
        <w:ind w:left="360"/>
        <w:jc w:val="both"/>
      </w:pPr>
    </w:p>
    <w:p w14:paraId="42F8915D" w14:textId="77777777" w:rsidR="005C2F8E" w:rsidRPr="0030112F" w:rsidRDefault="005C2F8E" w:rsidP="005C2F8E">
      <w:pPr>
        <w:ind w:left="360"/>
        <w:outlineLvl w:val="0"/>
        <w:rPr>
          <w:u w:val="single"/>
        </w:rPr>
      </w:pPr>
      <w:r w:rsidRPr="0030112F">
        <w:rPr>
          <w:b/>
          <w:bCs/>
          <w:u w:val="single"/>
        </w:rPr>
        <w:t xml:space="preserve">Subd. 5.1  Special Use. </w:t>
      </w:r>
      <w:r w:rsidRPr="0030112F">
        <w:rPr>
          <w:u w:val="single"/>
        </w:rPr>
        <w:t xml:space="preserve">Effective July 1, 2021, faculty members will be permitted to use their accrued and available sick leave when the faculty member is unable to telework and is required to be at home to provide parental supervision for minor children under the age of 16 who are required to quarantine at the direction of the child’s/children’s school or child care provider consistent with Centers for Disease Control and Prevention (“CDC”) and/or Minnesota Department of Health guidelines due to contagious disease exposure, but where the child/children are not themselves ill.  At the discretion of the state university Human Resources office, the faculty member may be required to provide documentation of a directive to quarantine by the child’s school or childcare provider.  </w:t>
      </w:r>
    </w:p>
    <w:p w14:paraId="799B857C" w14:textId="77777777" w:rsidR="005C2F8E" w:rsidRDefault="005C2F8E" w:rsidP="00C058BD">
      <w:pPr>
        <w:ind w:left="360"/>
        <w:jc w:val="both"/>
      </w:pPr>
    </w:p>
    <w:p w14:paraId="307141DE" w14:textId="77777777" w:rsidR="00CD07F6" w:rsidRDefault="00CD07F6" w:rsidP="00CD07F6">
      <w:pPr>
        <w:ind w:left="360"/>
        <w:jc w:val="both"/>
        <w:rPr>
          <w:bCs/>
          <w:u w:val="single"/>
        </w:rPr>
      </w:pPr>
      <w:bookmarkStart w:id="70" w:name="_Toc105585390"/>
      <w:r w:rsidRPr="000F5B5D">
        <w:rPr>
          <w:rStyle w:val="CBASubdChar"/>
        </w:rPr>
        <w:t>Subd. 10</w:t>
      </w:r>
      <w:bookmarkEnd w:id="70"/>
      <w:r w:rsidRPr="00334E0B">
        <w:rPr>
          <w:bCs/>
        </w:rPr>
        <w:t xml:space="preserve">.  </w:t>
      </w:r>
      <w:r w:rsidRPr="005B3016">
        <w:rPr>
          <w:bCs/>
          <w:strike/>
        </w:rPr>
        <w:t>Adjunct</w:t>
      </w:r>
      <w:r w:rsidRPr="005B3016">
        <w:rPr>
          <w:bCs/>
          <w:strike/>
        </w:rPr>
        <w:fldChar w:fldCharType="begin"/>
      </w:r>
      <w:r w:rsidRPr="005B3016">
        <w:rPr>
          <w:strike/>
        </w:rPr>
        <w:instrText xml:space="preserve"> XE "</w:instrText>
      </w:r>
      <w:r w:rsidRPr="005B3016">
        <w:rPr>
          <w:bCs/>
          <w:strike/>
        </w:rPr>
        <w:instrText>Adjunct</w:instrText>
      </w:r>
      <w:r w:rsidRPr="005B3016">
        <w:rPr>
          <w:strike/>
        </w:rPr>
        <w:instrText xml:space="preserve">" </w:instrText>
      </w:r>
      <w:r w:rsidRPr="005B3016">
        <w:rPr>
          <w:bCs/>
          <w:strike/>
        </w:rPr>
        <w:fldChar w:fldCharType="end"/>
      </w:r>
      <w:r w:rsidRPr="005B3016">
        <w:rPr>
          <w:bCs/>
          <w:strike/>
        </w:rPr>
        <w:t xml:space="preserve"> and community faculty shall be allowed to miss all or part of two (2) class days each semester for reasons set forth in Subd. 5 without loss of pay.</w:t>
      </w:r>
      <w:r>
        <w:rPr>
          <w:bCs/>
        </w:rPr>
        <w:t xml:space="preserve">  </w:t>
      </w:r>
      <w:r>
        <w:rPr>
          <w:bCs/>
          <w:u w:val="single"/>
        </w:rPr>
        <w:t xml:space="preserve">Adjunct and community faculty who are determined to be public employees within the meaning of Minn. Stat. 179A.03, Subd. 14, will be allowed up to six days of </w:t>
      </w:r>
      <w:r w:rsidRPr="009C442E">
        <w:rPr>
          <w:bCs/>
          <w:u w:val="single"/>
        </w:rPr>
        <w:t xml:space="preserve">leave for reasons set forth in </w:t>
      </w:r>
      <w:r>
        <w:rPr>
          <w:bCs/>
          <w:u w:val="single"/>
        </w:rPr>
        <w:t>Subdivision</w:t>
      </w:r>
      <w:r w:rsidRPr="009C442E">
        <w:rPr>
          <w:bCs/>
          <w:u w:val="single"/>
        </w:rPr>
        <w:t xml:space="preserve"> 5 </w:t>
      </w:r>
      <w:r>
        <w:rPr>
          <w:bCs/>
          <w:u w:val="single"/>
        </w:rPr>
        <w:t xml:space="preserve">of this Article without loss of pay each Fiscal Year. This leave shall </w:t>
      </w:r>
      <w:proofErr w:type="gramStart"/>
      <w:r>
        <w:rPr>
          <w:bCs/>
          <w:u w:val="single"/>
        </w:rPr>
        <w:t>carry-forward</w:t>
      </w:r>
      <w:proofErr w:type="gramEnd"/>
      <w:r>
        <w:rPr>
          <w:bCs/>
          <w:u w:val="single"/>
        </w:rPr>
        <w:t xml:space="preserve"> to the next Fiscal Year, but shall not carry forward beyond one year unless the adjunct or community faculty member is again determined to be a public employee.  Leave provided under this subdivision will not accrue or accumulate beyond six days.  </w:t>
      </w:r>
    </w:p>
    <w:p w14:paraId="2F1883B3" w14:textId="77777777" w:rsidR="00CD07F6" w:rsidRPr="00704F31" w:rsidRDefault="00CD07F6" w:rsidP="00C058BD">
      <w:pPr>
        <w:ind w:left="360"/>
        <w:jc w:val="both"/>
      </w:pPr>
    </w:p>
    <w:p w14:paraId="6D3B63E9" w14:textId="77777777" w:rsidR="005C2F8E" w:rsidRPr="00300CA1" w:rsidRDefault="005C2F8E" w:rsidP="005C2F8E">
      <w:pPr>
        <w:jc w:val="both"/>
        <w:rPr>
          <w:rFonts w:ascii="Tms Rmn" w:hAnsi="Tms Rmn" w:cs="Tms Rmn"/>
        </w:rPr>
      </w:pPr>
      <w:bookmarkStart w:id="71" w:name="_Toc105585391"/>
      <w:r w:rsidRPr="00300CA1">
        <w:rPr>
          <w:b/>
          <w:bCs/>
        </w:rPr>
        <w:t>Section B.  Bereavement Leave</w:t>
      </w:r>
      <w:bookmarkEnd w:id="71"/>
      <w:r w:rsidRPr="00300CA1">
        <w:fldChar w:fldCharType="begin"/>
      </w:r>
      <w:r w:rsidRPr="00300CA1">
        <w:instrText xml:space="preserve"> XE "Bereavement leave" </w:instrText>
      </w:r>
      <w:r w:rsidRPr="00300CA1">
        <w:fldChar w:fldCharType="end"/>
      </w:r>
      <w:r w:rsidRPr="00300CA1">
        <w:rPr>
          <w:rFonts w:ascii="Tms Rmn" w:hAnsi="Tms Rmn" w:cs="Tms Rmn"/>
        </w:rPr>
        <w:t>.  The use of a reasonable period of leave, up to five (5) days per occurrence, shall be granted in case of a death</w:t>
      </w:r>
      <w:r w:rsidRPr="00300CA1">
        <w:rPr>
          <w:rFonts w:ascii="Tms Rmn" w:hAnsi="Tms Rmn" w:cs="Tms Rmn"/>
        </w:rPr>
        <w:fldChar w:fldCharType="begin"/>
      </w:r>
      <w:r w:rsidRPr="00300CA1">
        <w:instrText xml:space="preserve"> XE "</w:instrText>
      </w:r>
      <w:r w:rsidRPr="00300CA1">
        <w:rPr>
          <w:rFonts w:ascii="Tms Rmn" w:hAnsi="Tms Rmn" w:cs="Tms Rmn"/>
        </w:rPr>
        <w:instrText>Death</w:instrText>
      </w:r>
      <w:r w:rsidRPr="00300CA1">
        <w:instrText xml:space="preserve">" </w:instrText>
      </w:r>
      <w:r w:rsidRPr="00300CA1">
        <w:rPr>
          <w:rFonts w:ascii="Tms Rmn" w:hAnsi="Tms Rmn" w:cs="Tms Rmn"/>
        </w:rPr>
        <w:fldChar w:fldCharType="end"/>
      </w:r>
      <w:r w:rsidRPr="00300CA1">
        <w:rPr>
          <w:rFonts w:ascii="Tms Rmn" w:hAnsi="Tms Rmn" w:cs="Tms Rmn"/>
        </w:rPr>
        <w:t xml:space="preserve"> of the individual in one (1) of the following relationships to the faculty member.</w:t>
      </w:r>
    </w:p>
    <w:p w14:paraId="1A74C394" w14:textId="77777777" w:rsidR="005C2F8E" w:rsidRPr="00300CA1" w:rsidRDefault="005C2F8E" w:rsidP="005C2F8E">
      <w:pPr>
        <w:jc w:val="both"/>
        <w:rPr>
          <w:rFonts w:ascii="Tms Rmn" w:hAnsi="Tms Rmn" w:cs="Tms Rmn"/>
        </w:rPr>
      </w:pPr>
    </w:p>
    <w:p w14:paraId="0C7FC7D4" w14:textId="77777777" w:rsidR="005C2F8E" w:rsidRPr="00300CA1" w:rsidRDefault="005C2F8E" w:rsidP="005C2F8E">
      <w:pPr>
        <w:ind w:left="360"/>
        <w:jc w:val="both"/>
      </w:pPr>
      <w:bookmarkStart w:id="72" w:name="_Toc105585392"/>
      <w:r w:rsidRPr="00300CA1">
        <w:rPr>
          <w:b/>
          <w:bCs/>
        </w:rPr>
        <w:t>Subd. 1</w:t>
      </w:r>
      <w:bookmarkEnd w:id="72"/>
      <w:r w:rsidRPr="00300CA1">
        <w:t xml:space="preserve">.  For a decedent of the immediate family of the faculty member, as defined in Article 5, Section A, Subd. 21, as well as the son-in-law or daughter-in-law of the faculty member, </w:t>
      </w:r>
      <w:r>
        <w:rPr>
          <w:u w:val="single"/>
        </w:rPr>
        <w:t>and for bereaved faculty who have suffered pregnancy loss,</w:t>
      </w:r>
      <w:r w:rsidRPr="00300CA1">
        <w:t xml:space="preserve"> bereavement leave</w:t>
      </w:r>
      <w:r w:rsidRPr="00300CA1">
        <w:fldChar w:fldCharType="begin"/>
      </w:r>
      <w:r w:rsidRPr="00300CA1">
        <w:instrText xml:space="preserve"> XE "Bereavement leave" </w:instrText>
      </w:r>
      <w:r w:rsidRPr="00300CA1">
        <w:fldChar w:fldCharType="end"/>
      </w:r>
      <w:r w:rsidRPr="00300CA1">
        <w:rPr>
          <w:bCs/>
        </w:rPr>
        <w:t xml:space="preserve"> shall not be deducted from sick leave</w:t>
      </w:r>
      <w:r w:rsidRPr="00300CA1">
        <w:rPr>
          <w:bCs/>
        </w:rPr>
        <w:fldChar w:fldCharType="begin"/>
      </w:r>
      <w:r w:rsidRPr="00300CA1">
        <w:instrText xml:space="preserve"> XE "</w:instrText>
      </w:r>
      <w:r w:rsidRPr="00300CA1">
        <w:rPr>
          <w:bCs/>
        </w:rPr>
        <w:instrText>Sick leave</w:instrText>
      </w:r>
      <w:r w:rsidRPr="00300CA1">
        <w:instrText xml:space="preserve">" </w:instrText>
      </w:r>
      <w:r w:rsidRPr="00300CA1">
        <w:rPr>
          <w:bCs/>
        </w:rPr>
        <w:fldChar w:fldCharType="end"/>
      </w:r>
      <w:r w:rsidRPr="00300CA1">
        <w:t>.</w:t>
      </w:r>
    </w:p>
    <w:p w14:paraId="1D21D94C" w14:textId="77777777" w:rsidR="005C2F8E" w:rsidRPr="00300CA1" w:rsidRDefault="005C2F8E" w:rsidP="005C2F8E">
      <w:pPr>
        <w:ind w:left="360"/>
        <w:jc w:val="both"/>
      </w:pPr>
    </w:p>
    <w:p w14:paraId="369A04D0" w14:textId="77777777" w:rsidR="005C2F8E" w:rsidRPr="00300CA1" w:rsidRDefault="005C2F8E" w:rsidP="005C2F8E">
      <w:pPr>
        <w:ind w:left="360"/>
      </w:pPr>
      <w:bookmarkStart w:id="73" w:name="_Toc105585393"/>
      <w:r w:rsidRPr="00300CA1">
        <w:rPr>
          <w:b/>
          <w:bCs/>
        </w:rPr>
        <w:t>Subd. 2</w:t>
      </w:r>
      <w:bookmarkEnd w:id="73"/>
      <w:r w:rsidRPr="00300CA1">
        <w:t>.  For a decedent in the immediate family of the faculty member’s spouse</w:t>
      </w:r>
      <w:r w:rsidRPr="00300CA1">
        <w:fldChar w:fldCharType="begin"/>
      </w:r>
      <w:r w:rsidRPr="00300CA1">
        <w:instrText xml:space="preserve"> XE "Spouse" </w:instrText>
      </w:r>
      <w:r w:rsidRPr="00300CA1">
        <w:fldChar w:fldCharType="end"/>
      </w:r>
      <w:r w:rsidRPr="00300CA1">
        <w:t>/domestic partner</w:t>
      </w:r>
      <w:r w:rsidRPr="00300CA1">
        <w:fldChar w:fldCharType="begin"/>
      </w:r>
      <w:r w:rsidRPr="00300CA1">
        <w:instrText xml:space="preserve"> XE "Domestic partner" </w:instrText>
      </w:r>
      <w:r w:rsidRPr="00300CA1">
        <w:fldChar w:fldCharType="end"/>
      </w:r>
      <w:r w:rsidRPr="00300CA1">
        <w:t xml:space="preserve">, </w:t>
      </w:r>
      <w:r w:rsidRPr="00F05B6C">
        <w:rPr>
          <w:u w:val="single"/>
        </w:rPr>
        <w:t>or for</w:t>
      </w:r>
      <w:r>
        <w:t xml:space="preserve"> </w:t>
      </w:r>
      <w:r w:rsidRPr="009158B0">
        <w:rPr>
          <w:rStyle w:val="normaltextrun"/>
          <w:u w:val="single"/>
        </w:rPr>
        <w:t xml:space="preserve">an individual who had a personal relationship with the </w:t>
      </w:r>
      <w:r>
        <w:rPr>
          <w:rStyle w:val="normaltextrun"/>
          <w:u w:val="single"/>
        </w:rPr>
        <w:t xml:space="preserve">faculty member </w:t>
      </w:r>
      <w:r w:rsidRPr="009158B0">
        <w:rPr>
          <w:rStyle w:val="normaltextrun"/>
          <w:u w:val="single"/>
        </w:rPr>
        <w:t xml:space="preserve">that created an expectation and reliance that the </w:t>
      </w:r>
      <w:r>
        <w:rPr>
          <w:rStyle w:val="normaltextrun"/>
          <w:u w:val="single"/>
        </w:rPr>
        <w:t xml:space="preserve">faculty member </w:t>
      </w:r>
      <w:r w:rsidRPr="009158B0">
        <w:rPr>
          <w:rStyle w:val="normaltextrun"/>
          <w:u w:val="single"/>
        </w:rPr>
        <w:t>care for the individual as family, whether or not the employee and the individual resided together</w:t>
      </w:r>
      <w:r>
        <w:rPr>
          <w:rStyle w:val="normaltextrun"/>
          <w:u w:val="single"/>
        </w:rPr>
        <w:t>,</w:t>
      </w:r>
      <w:r>
        <w:rPr>
          <w:rStyle w:val="normaltextrun"/>
        </w:rPr>
        <w:t xml:space="preserve"> </w:t>
      </w:r>
      <w:r w:rsidRPr="00300CA1">
        <w:t>bereavement leave</w:t>
      </w:r>
      <w:r w:rsidRPr="00300CA1">
        <w:fldChar w:fldCharType="begin"/>
      </w:r>
      <w:r w:rsidRPr="00300CA1">
        <w:instrText xml:space="preserve"> XE "Bereavement leave" </w:instrText>
      </w:r>
      <w:r w:rsidRPr="00300CA1">
        <w:fldChar w:fldCharType="end"/>
      </w:r>
      <w:r w:rsidRPr="00300CA1">
        <w:rPr>
          <w:bCs/>
        </w:rPr>
        <w:t xml:space="preserve"> shall be deducted from sick leave</w:t>
      </w:r>
      <w:r w:rsidRPr="00300CA1">
        <w:rPr>
          <w:bCs/>
        </w:rPr>
        <w:fldChar w:fldCharType="begin"/>
      </w:r>
      <w:r w:rsidRPr="00300CA1">
        <w:instrText xml:space="preserve"> XE "</w:instrText>
      </w:r>
      <w:r w:rsidRPr="00300CA1">
        <w:rPr>
          <w:bCs/>
        </w:rPr>
        <w:instrText>Sick leave</w:instrText>
      </w:r>
      <w:r w:rsidRPr="00300CA1">
        <w:instrText xml:space="preserve">" </w:instrText>
      </w:r>
      <w:r w:rsidRPr="00300CA1">
        <w:rPr>
          <w:bCs/>
        </w:rPr>
        <w:fldChar w:fldCharType="end"/>
      </w:r>
      <w:r w:rsidRPr="00300CA1">
        <w:t>.</w:t>
      </w:r>
    </w:p>
    <w:p w14:paraId="59BF317C" w14:textId="77777777" w:rsidR="005C2F8E" w:rsidRDefault="005C2F8E" w:rsidP="00CD07F6">
      <w:pPr>
        <w:pStyle w:val="CBAArticle"/>
      </w:pPr>
    </w:p>
    <w:p w14:paraId="37C4B9CC" w14:textId="16DA53CA" w:rsidR="00CD07F6" w:rsidRDefault="00CD07F6" w:rsidP="00CD07F6">
      <w:pPr>
        <w:pStyle w:val="CBAArticle"/>
      </w:pPr>
      <w:r w:rsidRPr="00B76187">
        <w:t>ARTICLE 18</w:t>
      </w:r>
      <w:r>
        <w:br/>
      </w:r>
      <w:r w:rsidRPr="00B76187">
        <w:t>Leaves</w:t>
      </w:r>
      <w:r>
        <w:fldChar w:fldCharType="begin"/>
      </w:r>
      <w:r>
        <w:instrText xml:space="preserve"> XE "</w:instrText>
      </w:r>
      <w:r w:rsidRPr="001F6EAC">
        <w:instrText>Leaves</w:instrText>
      </w:r>
      <w:r>
        <w:instrText xml:space="preserve">" </w:instrText>
      </w:r>
      <w:r>
        <w:fldChar w:fldCharType="end"/>
      </w:r>
      <w:r>
        <w:t xml:space="preserve"> </w:t>
      </w:r>
      <w:r w:rsidRPr="00B76187">
        <w:t>Without Pay</w:t>
      </w:r>
    </w:p>
    <w:p w14:paraId="1118A48C" w14:textId="77777777" w:rsidR="00CD07F6" w:rsidRDefault="00CD07F6" w:rsidP="00CD07F6">
      <w:pPr>
        <w:jc w:val="center"/>
      </w:pPr>
    </w:p>
    <w:p w14:paraId="796D55BD" w14:textId="77777777" w:rsidR="00CD07F6" w:rsidRDefault="00CD07F6" w:rsidP="00CD07F6">
      <w:pPr>
        <w:jc w:val="both"/>
      </w:pPr>
      <w:bookmarkStart w:id="74" w:name="_Toc105585414"/>
      <w:r w:rsidRPr="008B586B">
        <w:rPr>
          <w:rStyle w:val="CBASectionChar"/>
        </w:rPr>
        <w:t xml:space="preserve">Section B.  </w:t>
      </w:r>
      <w:r>
        <w:rPr>
          <w:rStyle w:val="CBASectionChar"/>
        </w:rPr>
        <w:t>Family</w:t>
      </w:r>
      <w:r w:rsidRPr="008B586B">
        <w:rPr>
          <w:rStyle w:val="CBASectionChar"/>
        </w:rPr>
        <w:t xml:space="preserve"> Leave</w:t>
      </w:r>
      <w:bookmarkEnd w:id="74"/>
      <w:r w:rsidRPr="00B76187">
        <w:t xml:space="preserve">.  </w:t>
      </w:r>
      <w:r>
        <w:t>Upon request, a family leave</w:t>
      </w:r>
      <w:r>
        <w:fldChar w:fldCharType="begin"/>
      </w:r>
      <w:r>
        <w:instrText xml:space="preserve"> XE "Family</w:instrText>
      </w:r>
      <w:r w:rsidRPr="0034042A">
        <w:instrText xml:space="preserve"> leave</w:instrText>
      </w:r>
      <w:r>
        <w:instrText xml:space="preserve">" </w:instrText>
      </w:r>
      <w:r>
        <w:fldChar w:fldCharType="end"/>
      </w:r>
      <w:r>
        <w:t xml:space="preserve"> of absence without pay shall be granted to care for any </w:t>
      </w:r>
      <w:r>
        <w:rPr>
          <w:u w:val="single"/>
        </w:rPr>
        <w:t xml:space="preserve">of the following: </w:t>
      </w:r>
      <w:proofErr w:type="spellStart"/>
      <w:r>
        <w:rPr>
          <w:u w:val="single"/>
        </w:rPr>
        <w:t>i</w:t>
      </w:r>
      <w:proofErr w:type="spellEnd"/>
      <w:r>
        <w:rPr>
          <w:u w:val="single"/>
        </w:rPr>
        <w:t xml:space="preserve">) a </w:t>
      </w:r>
      <w:r>
        <w:t xml:space="preserve">member of the faculty member’s immediate family as defined in </w:t>
      </w:r>
      <w:r w:rsidRPr="00121E15">
        <w:rPr>
          <w:strike/>
        </w:rPr>
        <w:t>the Family and Medical Leave Act</w:t>
      </w:r>
      <w:r>
        <w:fldChar w:fldCharType="begin"/>
      </w:r>
      <w:r>
        <w:instrText xml:space="preserve"> XE "</w:instrText>
      </w:r>
      <w:r w:rsidRPr="00956B53">
        <w:instrText>Family Medical Leave Act (FMLA)</w:instrText>
      </w:r>
      <w:r>
        <w:instrText xml:space="preserve">" </w:instrText>
      </w:r>
      <w:r>
        <w:fldChar w:fldCharType="end"/>
      </w:r>
      <w:r>
        <w:t xml:space="preserve"> </w:t>
      </w:r>
      <w:r>
        <w:rPr>
          <w:u w:val="single"/>
        </w:rPr>
        <w:t xml:space="preserve">Article 5, Section A, Subd. 21; or ii) </w:t>
      </w:r>
      <w:r w:rsidRPr="009158B0">
        <w:rPr>
          <w:rStyle w:val="normaltextrun"/>
          <w:u w:val="single"/>
        </w:rPr>
        <w:t>an individual who ha</w:t>
      </w:r>
      <w:r>
        <w:rPr>
          <w:rStyle w:val="normaltextrun"/>
          <w:u w:val="single"/>
        </w:rPr>
        <w:t>s</w:t>
      </w:r>
      <w:r w:rsidRPr="009158B0">
        <w:rPr>
          <w:rStyle w:val="normaltextrun"/>
          <w:u w:val="single"/>
        </w:rPr>
        <w:t xml:space="preserve"> a personal relationship with the </w:t>
      </w:r>
      <w:r>
        <w:rPr>
          <w:rStyle w:val="normaltextrun"/>
          <w:u w:val="single"/>
        </w:rPr>
        <w:t xml:space="preserve">faculty member </w:t>
      </w:r>
      <w:r w:rsidRPr="009158B0">
        <w:rPr>
          <w:rStyle w:val="normaltextrun"/>
          <w:u w:val="single"/>
        </w:rPr>
        <w:t xml:space="preserve">that created an expectation and reliance that the </w:t>
      </w:r>
      <w:r>
        <w:rPr>
          <w:rStyle w:val="normaltextrun"/>
          <w:u w:val="single"/>
        </w:rPr>
        <w:t xml:space="preserve">faculty member </w:t>
      </w:r>
      <w:proofErr w:type="gramStart"/>
      <w:r w:rsidRPr="009158B0">
        <w:rPr>
          <w:rStyle w:val="normaltextrun"/>
          <w:u w:val="single"/>
        </w:rPr>
        <w:t>care</w:t>
      </w:r>
      <w:proofErr w:type="gramEnd"/>
      <w:r w:rsidRPr="009158B0">
        <w:rPr>
          <w:rStyle w:val="normaltextrun"/>
          <w:u w:val="single"/>
        </w:rPr>
        <w:t xml:space="preserve"> for the individual as family, whether or not the employee and the individual reside</w:t>
      </w:r>
      <w:r>
        <w:rPr>
          <w:rStyle w:val="normaltextrun"/>
          <w:u w:val="single"/>
        </w:rPr>
        <w:t xml:space="preserve"> </w:t>
      </w:r>
      <w:r w:rsidRPr="009158B0">
        <w:rPr>
          <w:rStyle w:val="normaltextrun"/>
          <w:u w:val="single"/>
        </w:rPr>
        <w:t>together</w:t>
      </w:r>
      <w:r>
        <w:t xml:space="preserve">.  The leave shall commence on the date requested by the faculty member, and shall continue for a period of up to </w:t>
      </w:r>
      <w:r w:rsidRPr="00B87EF6">
        <w:t>one academic year</w:t>
      </w:r>
      <w:r>
        <w:fldChar w:fldCharType="begin"/>
      </w:r>
      <w:r>
        <w:instrText xml:space="preserve"> XE "</w:instrText>
      </w:r>
      <w:r w:rsidRPr="007C7F36">
        <w:instrText>Academic year</w:instrText>
      </w:r>
      <w:r>
        <w:instrText xml:space="preserve">" </w:instrText>
      </w:r>
      <w:r>
        <w:fldChar w:fldCharType="end"/>
      </w:r>
      <w:r w:rsidRPr="00B87EF6">
        <w:t xml:space="preserve"> or</w:t>
      </w:r>
      <w:r>
        <w:t xml:space="preserve"> nine</w:t>
      </w:r>
      <w:r w:rsidRPr="00B87EF6">
        <w:t>-</w:t>
      </w:r>
      <w:r>
        <w:t xml:space="preserve">month </w:t>
      </w:r>
      <w:r w:rsidRPr="00B87EF6">
        <w:t>appointment</w:t>
      </w:r>
      <w:r>
        <w:fldChar w:fldCharType="begin"/>
      </w:r>
      <w:r>
        <w:instrText xml:space="preserve"> XE "</w:instrText>
      </w:r>
      <w:r w:rsidRPr="000B07E3">
        <w:instrText>Appointment</w:instrText>
      </w:r>
      <w:r>
        <w:instrText xml:space="preserve">" </w:instrText>
      </w:r>
      <w:r>
        <w:fldChar w:fldCharType="end"/>
      </w:r>
      <w:r>
        <w:t>.  Family leave</w:t>
      </w:r>
      <w:r>
        <w:fldChar w:fldCharType="begin"/>
      </w:r>
      <w:r>
        <w:instrText xml:space="preserve"> XE "Family</w:instrText>
      </w:r>
      <w:r w:rsidRPr="0034042A">
        <w:instrText xml:space="preserve"> leave</w:instrText>
      </w:r>
      <w:r>
        <w:instrText xml:space="preserve">" </w:instrText>
      </w:r>
      <w:r>
        <w:fldChar w:fldCharType="end"/>
      </w:r>
      <w:r>
        <w:t xml:space="preserve"> may be extended for an additional </w:t>
      </w:r>
      <w:r w:rsidRPr="00B87EF6">
        <w:t>academic year</w:t>
      </w:r>
      <w:r>
        <w:fldChar w:fldCharType="begin"/>
      </w:r>
      <w:r>
        <w:instrText xml:space="preserve"> XE "</w:instrText>
      </w:r>
      <w:r w:rsidRPr="007C7F36">
        <w:instrText>Academic year</w:instrText>
      </w:r>
      <w:r>
        <w:instrText xml:space="preserve">" </w:instrText>
      </w:r>
      <w:r>
        <w:fldChar w:fldCharType="end"/>
      </w:r>
      <w:r w:rsidRPr="00B87EF6">
        <w:t>/</w:t>
      </w:r>
      <w:r>
        <w:t>nine</w:t>
      </w:r>
      <w:r w:rsidRPr="00B87EF6">
        <w:t>-</w:t>
      </w:r>
      <w:r>
        <w:t xml:space="preserve">month </w:t>
      </w:r>
      <w:r w:rsidRPr="00B87EF6">
        <w:t>appointment</w:t>
      </w:r>
      <w:r>
        <w:fldChar w:fldCharType="begin"/>
      </w:r>
      <w:r>
        <w:instrText xml:space="preserve"> XE "</w:instrText>
      </w:r>
      <w:r w:rsidRPr="000B07E3">
        <w:instrText>Appointment</w:instrText>
      </w:r>
      <w:r>
        <w:instrText xml:space="preserve">" </w:instrText>
      </w:r>
      <w:r>
        <w:fldChar w:fldCharType="end"/>
      </w:r>
      <w:r w:rsidRPr="00B87EF6">
        <w:t xml:space="preserve"> </w:t>
      </w:r>
      <w:r>
        <w:t xml:space="preserve">upon application to and approval by the Administration.  </w:t>
      </w:r>
      <w:r w:rsidRPr="00B87EF6">
        <w:t xml:space="preserve">Faculty members on </w:t>
      </w:r>
      <w:r>
        <w:t>family</w:t>
      </w:r>
      <w:r w:rsidRPr="00B87EF6">
        <w:t xml:space="preserve"> leave</w:t>
      </w:r>
      <w:r>
        <w:fldChar w:fldCharType="begin"/>
      </w:r>
      <w:r>
        <w:instrText xml:space="preserve"> XE "Family</w:instrText>
      </w:r>
      <w:r w:rsidRPr="0034042A">
        <w:instrText xml:space="preserve"> leave</w:instrText>
      </w:r>
      <w:r>
        <w:instrText xml:space="preserve">" </w:instrText>
      </w:r>
      <w:r>
        <w:fldChar w:fldCharType="end"/>
      </w:r>
      <w:r w:rsidRPr="00B87EF6">
        <w:t xml:space="preserve"> shall continue to accrue seniority.</w:t>
      </w:r>
    </w:p>
    <w:p w14:paraId="727F2D6A" w14:textId="77777777" w:rsidR="00CD07F6" w:rsidRDefault="00CD07F6" w:rsidP="00CD07F6">
      <w:pPr>
        <w:jc w:val="both"/>
        <w:rPr>
          <w:u w:val="single"/>
        </w:rPr>
      </w:pPr>
    </w:p>
    <w:p w14:paraId="13FE4228" w14:textId="77777777" w:rsidR="00CD07F6" w:rsidRDefault="00CD07F6" w:rsidP="00CD07F6">
      <w:pPr>
        <w:jc w:val="both"/>
      </w:pPr>
      <w:r w:rsidRPr="00CF5DD7">
        <w:t>While on unpaid leave, that qualifies under the Family Medical Leave Act</w:t>
      </w:r>
      <w:r w:rsidRPr="00CF5DD7">
        <w:fldChar w:fldCharType="begin"/>
      </w:r>
      <w:r w:rsidRPr="00CF5DD7">
        <w:instrText xml:space="preserve"> XE "Family Medical Leave Act (FMLA)" </w:instrText>
      </w:r>
      <w:r w:rsidRPr="00CF5DD7">
        <w:fldChar w:fldCharType="end"/>
      </w:r>
      <w:r w:rsidRPr="00CF5DD7">
        <w:t xml:space="preserve"> of 1993, the Employer contribution for health and dental</w:t>
      </w:r>
      <w:r w:rsidRPr="00CF5DD7">
        <w:fldChar w:fldCharType="begin"/>
      </w:r>
      <w:r w:rsidRPr="00CF5DD7">
        <w:instrText xml:space="preserve"> XE "Dental" </w:instrText>
      </w:r>
      <w:r w:rsidRPr="00CF5DD7">
        <w:fldChar w:fldCharType="end"/>
      </w:r>
      <w:r w:rsidRPr="00CF5DD7">
        <w:t xml:space="preserve"> insurance will continue to be paid to the extent provided for under the Act.</w:t>
      </w:r>
    </w:p>
    <w:p w14:paraId="1C3CBBBF" w14:textId="77777777" w:rsidR="00CD07F6" w:rsidRDefault="00CD07F6" w:rsidP="00CD07F6">
      <w:pPr>
        <w:jc w:val="both"/>
      </w:pPr>
    </w:p>
    <w:p w14:paraId="60FB3F3D" w14:textId="77777777" w:rsidR="00CD07F6" w:rsidRDefault="00CD07F6" w:rsidP="00CD07F6">
      <w:pPr>
        <w:jc w:val="both"/>
      </w:pPr>
      <w:r w:rsidRPr="000F6FD6">
        <w:rPr>
          <w:strike/>
        </w:rPr>
        <w:t xml:space="preserve">A full-time faculty member will receive a one thousand five hundred dollars ($1,500) lump sum payment if leave used </w:t>
      </w:r>
      <w:r>
        <w:rPr>
          <w:u w:val="single"/>
        </w:rPr>
        <w:t xml:space="preserve">Leave requested </w:t>
      </w:r>
      <w:r w:rsidRPr="00B87EF6">
        <w:t xml:space="preserve">under this section </w:t>
      </w:r>
      <w:r w:rsidRPr="000F6FD6">
        <w:rPr>
          <w:strike/>
        </w:rPr>
        <w:t>begins prior to and does</w:t>
      </w:r>
      <w:r w:rsidRPr="00B87EF6">
        <w:t xml:space="preserve"> </w:t>
      </w:r>
      <w:r>
        <w:rPr>
          <w:u w:val="single"/>
        </w:rPr>
        <w:t xml:space="preserve">will </w:t>
      </w:r>
      <w:r w:rsidRPr="00B87EF6">
        <w:t>not end during the course of an academic semester</w:t>
      </w:r>
      <w:r>
        <w:rPr>
          <w:u w:val="single"/>
        </w:rPr>
        <w:t>, except upon completion of a period of FMLA protected leave or by mutual agreement between the faculty member and the president/designee</w:t>
      </w:r>
      <w:r w:rsidRPr="00B87EF6">
        <w:t xml:space="preserve">. </w:t>
      </w:r>
      <w:r>
        <w:t xml:space="preserve"> </w:t>
      </w:r>
      <w:r w:rsidRPr="000F6FD6">
        <w:rPr>
          <w:strike/>
        </w:rPr>
        <w:t>To qualify for this benefit</w:t>
      </w:r>
      <w:r w:rsidRPr="000F6FD6">
        <w:rPr>
          <w:strike/>
        </w:rPr>
        <w:fldChar w:fldCharType="begin"/>
      </w:r>
      <w:r w:rsidRPr="000F6FD6">
        <w:rPr>
          <w:strike/>
        </w:rPr>
        <w:instrText xml:space="preserve"> XE "Benefit(s)" </w:instrText>
      </w:r>
      <w:r w:rsidRPr="000F6FD6">
        <w:rPr>
          <w:strike/>
        </w:rPr>
        <w:fldChar w:fldCharType="end"/>
      </w:r>
      <w:r w:rsidRPr="000F6FD6">
        <w:rPr>
          <w:strike/>
        </w:rPr>
        <w:t>, the faculty member must be on unpaid leave for at least one full semester.</w:t>
      </w:r>
    </w:p>
    <w:p w14:paraId="4261D61F" w14:textId="77777777" w:rsidR="00C058BD" w:rsidRDefault="00C058BD" w:rsidP="00C058BD">
      <w:pPr>
        <w:jc w:val="center"/>
        <w:outlineLvl w:val="0"/>
        <w:rPr>
          <w:b/>
          <w:bCs/>
        </w:rPr>
      </w:pPr>
    </w:p>
    <w:p w14:paraId="0E56D1A3" w14:textId="44069355" w:rsidR="00C058BD" w:rsidRPr="00934615" w:rsidRDefault="00C058BD" w:rsidP="00C058BD">
      <w:pPr>
        <w:jc w:val="center"/>
        <w:outlineLvl w:val="0"/>
        <w:rPr>
          <w:b/>
          <w:bCs/>
        </w:rPr>
      </w:pPr>
      <w:r w:rsidRPr="00934615">
        <w:rPr>
          <w:b/>
          <w:bCs/>
        </w:rPr>
        <w:t>ARTICLE 19</w:t>
      </w:r>
      <w:r w:rsidRPr="00934615">
        <w:rPr>
          <w:b/>
          <w:bCs/>
        </w:rPr>
        <w:br/>
        <w:t>Professional Improvement</w:t>
      </w:r>
      <w:bookmarkEnd w:id="59"/>
    </w:p>
    <w:p w14:paraId="33B50C0B" w14:textId="77777777" w:rsidR="00C058BD" w:rsidRPr="00934615" w:rsidRDefault="00C058BD" w:rsidP="00C058BD">
      <w:pPr>
        <w:jc w:val="both"/>
        <w:rPr>
          <w:b/>
          <w:bCs/>
        </w:rPr>
      </w:pPr>
    </w:p>
    <w:p w14:paraId="439BD3D1" w14:textId="77777777" w:rsidR="00C058BD" w:rsidRPr="00934615" w:rsidRDefault="00C058BD" w:rsidP="00C058BD">
      <w:pPr>
        <w:jc w:val="both"/>
      </w:pPr>
      <w:bookmarkStart w:id="75" w:name="_Toc105585418"/>
      <w:r w:rsidRPr="00934615">
        <w:rPr>
          <w:b/>
          <w:bCs/>
        </w:rPr>
        <w:t>Section A.  Professional Improvement Funds</w:t>
      </w:r>
      <w:bookmarkEnd w:id="75"/>
      <w:r w:rsidRPr="00934615">
        <w:fldChar w:fldCharType="begin"/>
      </w:r>
      <w:r w:rsidRPr="00934615">
        <w:instrText xml:space="preserve"> XE "</w:instrText>
      </w:r>
      <w:r w:rsidRPr="00934615">
        <w:rPr>
          <w:bCs/>
          <w:iCs/>
        </w:rPr>
        <w:instrText>Professional improvement</w:instrText>
      </w:r>
      <w:r w:rsidRPr="00934615">
        <w:instrText xml:space="preserve">" </w:instrText>
      </w:r>
      <w:r w:rsidRPr="00934615">
        <w:fldChar w:fldCharType="end"/>
      </w:r>
      <w:r w:rsidRPr="00934615">
        <w:fldChar w:fldCharType="begin"/>
      </w:r>
      <w:r w:rsidRPr="00934615">
        <w:instrText xml:space="preserve"> XE "</w:instrText>
      </w:r>
      <w:r w:rsidRPr="00934615">
        <w:rPr>
          <w:bCs/>
          <w:iCs/>
        </w:rPr>
        <w:instrText>Professional improvement funds</w:instrText>
      </w:r>
      <w:r w:rsidRPr="00934615">
        <w:instrText xml:space="preserve">" </w:instrText>
      </w:r>
      <w:r w:rsidRPr="00934615">
        <w:fldChar w:fldCharType="end"/>
      </w:r>
      <w:r w:rsidRPr="00934615">
        <w:t>.</w:t>
      </w:r>
    </w:p>
    <w:p w14:paraId="4C19E040" w14:textId="77777777" w:rsidR="00C058BD" w:rsidRPr="00934615" w:rsidRDefault="00C058BD" w:rsidP="00C058BD">
      <w:pPr>
        <w:jc w:val="both"/>
      </w:pPr>
    </w:p>
    <w:p w14:paraId="15E78C2E" w14:textId="77777777" w:rsidR="0053041D" w:rsidRPr="00250F92" w:rsidRDefault="0053041D" w:rsidP="0053041D">
      <w:pPr>
        <w:ind w:left="360"/>
        <w:jc w:val="both"/>
      </w:pPr>
      <w:bookmarkStart w:id="76" w:name="_Toc105585422"/>
      <w:bookmarkStart w:id="77" w:name="_Toc105585421"/>
      <w:r w:rsidRPr="00250F92">
        <w:rPr>
          <w:rStyle w:val="CBASubdChar"/>
          <w:rFonts w:eastAsiaTheme="minorHAnsi"/>
        </w:rPr>
        <w:t>Subd. 3</w:t>
      </w:r>
      <w:bookmarkEnd w:id="77"/>
      <w:r w:rsidRPr="00250F92">
        <w:rPr>
          <w:bCs/>
        </w:rPr>
        <w:t>.</w:t>
      </w:r>
      <w:r w:rsidRPr="00250F92">
        <w:t xml:space="preserve">  The funds distributed shall be no less than six hundred </w:t>
      </w:r>
      <w:r>
        <w:rPr>
          <w:u w:val="single"/>
        </w:rPr>
        <w:t xml:space="preserve">eighty </w:t>
      </w:r>
      <w:r w:rsidRPr="00250F92">
        <w:t>thousand dollars (</w:t>
      </w:r>
      <w:r w:rsidRPr="00250F92">
        <w:rPr>
          <w:strike/>
        </w:rPr>
        <w:t>$600,000</w:t>
      </w:r>
      <w:r>
        <w:t xml:space="preserve"> </w:t>
      </w:r>
      <w:r w:rsidRPr="00250F92">
        <w:rPr>
          <w:u w:val="single"/>
        </w:rPr>
        <w:t>$</w:t>
      </w:r>
      <w:r>
        <w:rPr>
          <w:u w:val="single"/>
        </w:rPr>
        <w:t>680,000</w:t>
      </w:r>
      <w:r w:rsidRPr="00250F92">
        <w:t xml:space="preserve">) in FY </w:t>
      </w:r>
      <w:r w:rsidRPr="00250F92">
        <w:rPr>
          <w:strike/>
        </w:rPr>
        <w:t>2022</w:t>
      </w:r>
      <w:r w:rsidRPr="00250F92">
        <w:t xml:space="preserve"> </w:t>
      </w:r>
      <w:r w:rsidRPr="00250F92">
        <w:rPr>
          <w:u w:val="single"/>
        </w:rPr>
        <w:t>2024</w:t>
      </w:r>
      <w:r w:rsidRPr="00250F92">
        <w:t xml:space="preserve"> and </w:t>
      </w:r>
      <w:r w:rsidRPr="00250F92">
        <w:rPr>
          <w:strike/>
        </w:rPr>
        <w:t>six hundred eighty thousand dollars</w:t>
      </w:r>
      <w:r w:rsidRPr="00250F92">
        <w:t xml:space="preserve"> </w:t>
      </w:r>
      <w:r w:rsidRPr="00250F92">
        <w:rPr>
          <w:strike/>
        </w:rPr>
        <w:t>($680,000)</w:t>
      </w:r>
      <w:r w:rsidRPr="00250F92">
        <w:t xml:space="preserve"> </w:t>
      </w:r>
      <w:r w:rsidRPr="00250F92">
        <w:rPr>
          <w:u w:val="single"/>
        </w:rPr>
        <w:t>$800,000</w:t>
      </w:r>
      <w:r w:rsidRPr="00250F92">
        <w:t xml:space="preserve"> in FY </w:t>
      </w:r>
      <w:r w:rsidRPr="00250F92">
        <w:rPr>
          <w:strike/>
        </w:rPr>
        <w:t>2023</w:t>
      </w:r>
      <w:r w:rsidRPr="00250F92">
        <w:t xml:space="preserve"> </w:t>
      </w:r>
      <w:r w:rsidRPr="00250F92">
        <w:rPr>
          <w:u w:val="single"/>
        </w:rPr>
        <w:t>2025</w:t>
      </w:r>
      <w:r w:rsidRPr="00250F92">
        <w:t>.  All funds shall be distributed each Fiscal Year to the universities on the basis of the number of FTE faculty at each institution.  Within thirty (30) days thereafter, a report shall be provided to the IFO indicating the amount allocated to each university.</w:t>
      </w:r>
    </w:p>
    <w:p w14:paraId="515DC8A7" w14:textId="77777777" w:rsidR="0053041D" w:rsidRDefault="0053041D" w:rsidP="00015146">
      <w:pPr>
        <w:ind w:left="360"/>
        <w:jc w:val="both"/>
        <w:rPr>
          <w:b/>
          <w:bCs/>
        </w:rPr>
      </w:pPr>
    </w:p>
    <w:p w14:paraId="17BCE399" w14:textId="6250D08E" w:rsidR="00C058BD" w:rsidRPr="00934615" w:rsidRDefault="00C058BD" w:rsidP="00015146">
      <w:pPr>
        <w:ind w:left="360"/>
        <w:jc w:val="both"/>
      </w:pPr>
      <w:r w:rsidRPr="00934615">
        <w:rPr>
          <w:b/>
          <w:bCs/>
        </w:rPr>
        <w:t>Subd. 4</w:t>
      </w:r>
      <w:bookmarkEnd w:id="76"/>
      <w:r w:rsidRPr="00934615">
        <w:t>.  In FY 2022, professional improvement</w:t>
      </w:r>
      <w:r w:rsidRPr="00934615">
        <w:fldChar w:fldCharType="begin"/>
      </w:r>
      <w:r w:rsidRPr="00934615">
        <w:instrText xml:space="preserve"> XE "</w:instrText>
      </w:r>
      <w:r w:rsidRPr="00934615">
        <w:rPr>
          <w:bCs/>
          <w:iCs/>
        </w:rPr>
        <w:instrText>Professional improvement</w:instrText>
      </w:r>
      <w:r w:rsidRPr="00934615">
        <w:instrText xml:space="preserve">" </w:instrText>
      </w:r>
      <w:r w:rsidRPr="00934615">
        <w:fldChar w:fldCharType="end"/>
      </w:r>
      <w:r w:rsidRPr="00934615">
        <w:t xml:space="preserve"> funds</w:t>
      </w:r>
      <w:r w:rsidRPr="00934615">
        <w:fldChar w:fldCharType="begin"/>
      </w:r>
      <w:r w:rsidRPr="00934615">
        <w:instrText xml:space="preserve"> XE "</w:instrText>
      </w:r>
      <w:r w:rsidRPr="00934615">
        <w:rPr>
          <w:bCs/>
          <w:iCs/>
        </w:rPr>
        <w:instrText>Professional improvement funds</w:instrText>
      </w:r>
      <w:r w:rsidRPr="00934615">
        <w:instrText xml:space="preserve">" </w:instrText>
      </w:r>
      <w:r w:rsidRPr="00934615">
        <w:fldChar w:fldCharType="end"/>
      </w:r>
      <w:r w:rsidRPr="00934615">
        <w:t xml:space="preserve"> of not less than seventy thousand dollars ($70,000) per academic year shall be available to adjunct</w:t>
      </w:r>
      <w:r w:rsidRPr="00934615">
        <w:fldChar w:fldCharType="begin"/>
      </w:r>
      <w:r w:rsidRPr="00934615">
        <w:instrText xml:space="preserve"> XE "</w:instrText>
      </w:r>
      <w:r w:rsidRPr="00934615">
        <w:rPr>
          <w:bCs/>
          <w:iCs/>
        </w:rPr>
        <w:instrText>Adjunct</w:instrText>
      </w:r>
      <w:r w:rsidRPr="00934615">
        <w:instrText xml:space="preserve">" </w:instrText>
      </w:r>
      <w:r w:rsidRPr="00934615">
        <w:fldChar w:fldCharType="end"/>
      </w:r>
      <w:r w:rsidRPr="00934615">
        <w:t xml:space="preserve"> faculty.  In FY 2023, </w:t>
      </w:r>
      <w:r w:rsidRPr="00934615">
        <w:lastRenderedPageBreak/>
        <w:t>professional improvement</w:t>
      </w:r>
      <w:r w:rsidRPr="00934615">
        <w:fldChar w:fldCharType="begin"/>
      </w:r>
      <w:r w:rsidRPr="00934615">
        <w:instrText xml:space="preserve"> XE "</w:instrText>
      </w:r>
      <w:r w:rsidRPr="00934615">
        <w:rPr>
          <w:bCs/>
          <w:iCs/>
        </w:rPr>
        <w:instrText>Professional improvement</w:instrText>
      </w:r>
      <w:r w:rsidRPr="00934615">
        <w:instrText xml:space="preserve">" </w:instrText>
      </w:r>
      <w:r w:rsidRPr="00934615">
        <w:fldChar w:fldCharType="end"/>
      </w:r>
      <w:r w:rsidRPr="00934615">
        <w:t xml:space="preserve"> funds</w:t>
      </w:r>
      <w:r w:rsidRPr="00934615">
        <w:fldChar w:fldCharType="begin"/>
      </w:r>
      <w:r w:rsidRPr="00934615">
        <w:instrText xml:space="preserve"> XE "</w:instrText>
      </w:r>
      <w:r w:rsidRPr="00934615">
        <w:rPr>
          <w:bCs/>
          <w:iCs/>
        </w:rPr>
        <w:instrText>Professional improvement funds</w:instrText>
      </w:r>
      <w:r w:rsidRPr="00934615">
        <w:instrText xml:space="preserve">" </w:instrText>
      </w:r>
      <w:r w:rsidRPr="00934615">
        <w:fldChar w:fldCharType="end"/>
      </w:r>
      <w:r w:rsidRPr="00934615">
        <w:t xml:space="preserve"> of not less than eighty thousand dollars ($80,000) per academic year shall be available to adjunct</w:t>
      </w:r>
      <w:r w:rsidRPr="00934615">
        <w:fldChar w:fldCharType="begin"/>
      </w:r>
      <w:r w:rsidRPr="00934615">
        <w:instrText xml:space="preserve"> XE "Adjunct" </w:instrText>
      </w:r>
      <w:r w:rsidRPr="00934615">
        <w:fldChar w:fldCharType="end"/>
      </w:r>
      <w:r w:rsidRPr="00934615">
        <w:t xml:space="preserve"> faculty.  </w:t>
      </w:r>
      <w:r w:rsidR="009A0F6F" w:rsidRPr="009A0F6F">
        <w:rPr>
          <w:u w:val="single"/>
        </w:rPr>
        <w:t>In FY 202</w:t>
      </w:r>
      <w:r w:rsidR="009A0F6F">
        <w:rPr>
          <w:u w:val="single"/>
        </w:rPr>
        <w:t>5</w:t>
      </w:r>
      <w:r w:rsidR="009A0F6F" w:rsidRPr="009A0F6F">
        <w:rPr>
          <w:u w:val="single"/>
        </w:rPr>
        <w:t>, professional improvement</w:t>
      </w:r>
      <w:r w:rsidR="009A0F6F" w:rsidRPr="009A0F6F">
        <w:rPr>
          <w:u w:val="single"/>
        </w:rPr>
        <w:fldChar w:fldCharType="begin"/>
      </w:r>
      <w:r w:rsidR="009A0F6F" w:rsidRPr="009A0F6F">
        <w:rPr>
          <w:u w:val="single"/>
        </w:rPr>
        <w:instrText xml:space="preserve"> XE "</w:instrText>
      </w:r>
      <w:r w:rsidR="009A0F6F" w:rsidRPr="009A0F6F">
        <w:rPr>
          <w:bCs/>
          <w:iCs/>
          <w:u w:val="single"/>
        </w:rPr>
        <w:instrText>Professional improvement</w:instrText>
      </w:r>
      <w:r w:rsidR="009A0F6F" w:rsidRPr="009A0F6F">
        <w:rPr>
          <w:u w:val="single"/>
        </w:rPr>
        <w:instrText xml:space="preserve">" </w:instrText>
      </w:r>
      <w:r w:rsidR="009A0F6F" w:rsidRPr="009A0F6F">
        <w:rPr>
          <w:u w:val="single"/>
        </w:rPr>
        <w:fldChar w:fldCharType="end"/>
      </w:r>
      <w:r w:rsidR="009A0F6F" w:rsidRPr="009A0F6F">
        <w:rPr>
          <w:u w:val="single"/>
        </w:rPr>
        <w:t xml:space="preserve"> funds</w:t>
      </w:r>
      <w:r w:rsidR="009A0F6F" w:rsidRPr="009A0F6F">
        <w:rPr>
          <w:u w:val="single"/>
        </w:rPr>
        <w:fldChar w:fldCharType="begin"/>
      </w:r>
      <w:r w:rsidR="009A0F6F" w:rsidRPr="009A0F6F">
        <w:rPr>
          <w:u w:val="single"/>
        </w:rPr>
        <w:instrText xml:space="preserve"> XE "</w:instrText>
      </w:r>
      <w:r w:rsidR="009A0F6F" w:rsidRPr="009A0F6F">
        <w:rPr>
          <w:bCs/>
          <w:iCs/>
          <w:u w:val="single"/>
        </w:rPr>
        <w:instrText>Professional improvement funds</w:instrText>
      </w:r>
      <w:r w:rsidR="009A0F6F" w:rsidRPr="009A0F6F">
        <w:rPr>
          <w:u w:val="single"/>
        </w:rPr>
        <w:instrText xml:space="preserve">" </w:instrText>
      </w:r>
      <w:r w:rsidR="009A0F6F" w:rsidRPr="009A0F6F">
        <w:rPr>
          <w:u w:val="single"/>
        </w:rPr>
        <w:fldChar w:fldCharType="end"/>
      </w:r>
      <w:r w:rsidR="009A0F6F" w:rsidRPr="009A0F6F">
        <w:rPr>
          <w:u w:val="single"/>
        </w:rPr>
        <w:t xml:space="preserve"> of not less than </w:t>
      </w:r>
      <w:r w:rsidR="009A0F6F">
        <w:rPr>
          <w:u w:val="single"/>
        </w:rPr>
        <w:t xml:space="preserve">ninety </w:t>
      </w:r>
      <w:r w:rsidR="009A0F6F" w:rsidRPr="009A0F6F">
        <w:rPr>
          <w:u w:val="single"/>
        </w:rPr>
        <w:t>thousand dollars ($</w:t>
      </w:r>
      <w:r w:rsidR="009A0F6F">
        <w:rPr>
          <w:u w:val="single"/>
        </w:rPr>
        <w:t>9</w:t>
      </w:r>
      <w:r w:rsidR="009A0F6F" w:rsidRPr="009A0F6F">
        <w:rPr>
          <w:u w:val="single"/>
        </w:rPr>
        <w:t>0,000) per academic year shall be available to adjunct</w:t>
      </w:r>
      <w:r w:rsidR="009A0F6F" w:rsidRPr="009A0F6F">
        <w:rPr>
          <w:u w:val="single"/>
        </w:rPr>
        <w:fldChar w:fldCharType="begin"/>
      </w:r>
      <w:r w:rsidR="009A0F6F" w:rsidRPr="009A0F6F">
        <w:rPr>
          <w:u w:val="single"/>
        </w:rPr>
        <w:instrText xml:space="preserve"> XE "Adjunct" </w:instrText>
      </w:r>
      <w:r w:rsidR="009A0F6F" w:rsidRPr="009A0F6F">
        <w:rPr>
          <w:u w:val="single"/>
        </w:rPr>
        <w:fldChar w:fldCharType="end"/>
      </w:r>
      <w:r w:rsidR="009A0F6F" w:rsidRPr="009A0F6F">
        <w:rPr>
          <w:u w:val="single"/>
        </w:rPr>
        <w:t xml:space="preserve"> faculty.</w:t>
      </w:r>
      <w:r w:rsidR="009A0F6F" w:rsidRPr="009A0F6F">
        <w:t xml:space="preserve"> </w:t>
      </w:r>
      <w:r w:rsidRPr="00934615">
        <w:t>Adjunct</w:t>
      </w:r>
      <w:r w:rsidRPr="00934615">
        <w:fldChar w:fldCharType="begin"/>
      </w:r>
      <w:r w:rsidRPr="00934615">
        <w:instrText xml:space="preserve"> XE "Adjunct" </w:instrText>
      </w:r>
      <w:r w:rsidRPr="00934615">
        <w:fldChar w:fldCharType="end"/>
      </w:r>
      <w:r w:rsidRPr="00934615">
        <w:t xml:space="preserve"> faculty may seek these funds to support the development of newly assigned courses</w:t>
      </w:r>
      <w:r w:rsidRPr="00384A9C">
        <w:rPr>
          <w:u w:val="single"/>
        </w:rPr>
        <w:t xml:space="preserve">, and to pay </w:t>
      </w:r>
      <w:r>
        <w:rPr>
          <w:u w:val="single"/>
        </w:rPr>
        <w:t xml:space="preserve">for costs incurred </w:t>
      </w:r>
      <w:r w:rsidRPr="00384A9C">
        <w:rPr>
          <w:u w:val="single"/>
        </w:rPr>
        <w:t>when taking courses for professional development</w:t>
      </w:r>
      <w:r w:rsidRPr="00384A9C">
        <w:t>.</w:t>
      </w:r>
      <w:r w:rsidRPr="00934615">
        <w:t xml:space="preserve">  A</w:t>
      </w:r>
      <w:r w:rsidRPr="00934615">
        <w:rPr>
          <w:spacing w:val="1"/>
        </w:rPr>
        <w:t>l</w:t>
      </w:r>
      <w:r w:rsidRPr="00934615">
        <w:t>l</w:t>
      </w:r>
      <w:r w:rsidRPr="00934615">
        <w:rPr>
          <w:spacing w:val="5"/>
        </w:rPr>
        <w:t xml:space="preserve"> </w:t>
      </w:r>
      <w:r w:rsidRPr="00934615">
        <w:rPr>
          <w:spacing w:val="-1"/>
        </w:rPr>
        <w:t>f</w:t>
      </w:r>
      <w:r w:rsidRPr="00934615">
        <w:t>unds</w:t>
      </w:r>
      <w:r w:rsidRPr="00934615">
        <w:rPr>
          <w:spacing w:val="5"/>
        </w:rPr>
        <w:t xml:space="preserve"> </w:t>
      </w:r>
      <w:r w:rsidRPr="00934615">
        <w:t>sh</w:t>
      </w:r>
      <w:r w:rsidRPr="00934615">
        <w:rPr>
          <w:spacing w:val="-1"/>
        </w:rPr>
        <w:t>a</w:t>
      </w:r>
      <w:r w:rsidRPr="00934615">
        <w:rPr>
          <w:spacing w:val="-2"/>
        </w:rPr>
        <w:t>l</w:t>
      </w:r>
      <w:r w:rsidRPr="00934615">
        <w:t>l be</w:t>
      </w:r>
      <w:r w:rsidRPr="00934615">
        <w:rPr>
          <w:spacing w:val="9"/>
        </w:rPr>
        <w:t xml:space="preserve"> </w:t>
      </w:r>
      <w:r w:rsidRPr="00934615">
        <w:t>d</w:t>
      </w:r>
      <w:r w:rsidRPr="00934615">
        <w:rPr>
          <w:spacing w:val="1"/>
        </w:rPr>
        <w:t>i</w:t>
      </w:r>
      <w:r w:rsidRPr="00934615">
        <w:t>s</w:t>
      </w:r>
      <w:r w:rsidRPr="00934615">
        <w:rPr>
          <w:spacing w:val="1"/>
        </w:rPr>
        <w:t>t</w:t>
      </w:r>
      <w:r w:rsidRPr="00934615">
        <w:rPr>
          <w:spacing w:val="-1"/>
        </w:rPr>
        <w:t>r</w:t>
      </w:r>
      <w:r w:rsidRPr="00934615">
        <w:rPr>
          <w:spacing w:val="1"/>
        </w:rPr>
        <w:t>i</w:t>
      </w:r>
      <w:r w:rsidRPr="00934615">
        <w:t>bu</w:t>
      </w:r>
      <w:r w:rsidRPr="00934615">
        <w:rPr>
          <w:spacing w:val="1"/>
        </w:rPr>
        <w:t>t</w:t>
      </w:r>
      <w:r w:rsidRPr="00934615">
        <w:rPr>
          <w:spacing w:val="-1"/>
        </w:rPr>
        <w:t>e</w:t>
      </w:r>
      <w:r w:rsidRPr="00934615">
        <w:t>d</w:t>
      </w:r>
      <w:r w:rsidRPr="00934615">
        <w:rPr>
          <w:spacing w:val="2"/>
        </w:rPr>
        <w:t xml:space="preserve"> </w:t>
      </w:r>
      <w:r w:rsidRPr="00934615">
        <w:rPr>
          <w:spacing w:val="1"/>
        </w:rPr>
        <w:t>t</w:t>
      </w:r>
      <w:r w:rsidRPr="00934615">
        <w:t>o</w:t>
      </w:r>
      <w:r w:rsidRPr="00934615">
        <w:rPr>
          <w:spacing w:val="10"/>
        </w:rPr>
        <w:t xml:space="preserve"> </w:t>
      </w:r>
      <w:r w:rsidRPr="00934615">
        <w:rPr>
          <w:spacing w:val="1"/>
        </w:rPr>
        <w:t>t</w:t>
      </w:r>
      <w:r w:rsidRPr="00934615">
        <w:t>he</w:t>
      </w:r>
      <w:r w:rsidRPr="00934615">
        <w:rPr>
          <w:spacing w:val="8"/>
        </w:rPr>
        <w:t xml:space="preserve"> </w:t>
      </w:r>
      <w:r w:rsidRPr="00934615">
        <w:t>un</w:t>
      </w:r>
      <w:r w:rsidRPr="00934615">
        <w:rPr>
          <w:spacing w:val="-2"/>
        </w:rPr>
        <w:t>i</w:t>
      </w:r>
      <w:r w:rsidRPr="00934615">
        <w:t>v</w:t>
      </w:r>
      <w:r w:rsidRPr="00934615">
        <w:rPr>
          <w:spacing w:val="-1"/>
        </w:rPr>
        <w:t>er</w:t>
      </w:r>
      <w:r w:rsidRPr="00934615">
        <w:t>s</w:t>
      </w:r>
      <w:r w:rsidRPr="00934615">
        <w:rPr>
          <w:spacing w:val="1"/>
        </w:rPr>
        <w:t>iti</w:t>
      </w:r>
      <w:r w:rsidRPr="00934615">
        <w:rPr>
          <w:spacing w:val="-1"/>
        </w:rPr>
        <w:t>e</w:t>
      </w:r>
      <w:r w:rsidRPr="00934615">
        <w:t>s</w:t>
      </w:r>
      <w:r w:rsidRPr="00934615">
        <w:rPr>
          <w:spacing w:val="2"/>
        </w:rPr>
        <w:t xml:space="preserve"> </w:t>
      </w:r>
      <w:r w:rsidRPr="00934615">
        <w:t>on</w:t>
      </w:r>
      <w:r w:rsidRPr="00934615">
        <w:rPr>
          <w:spacing w:val="10"/>
        </w:rPr>
        <w:t xml:space="preserve"> </w:t>
      </w:r>
      <w:r w:rsidRPr="00934615">
        <w:rPr>
          <w:spacing w:val="1"/>
        </w:rPr>
        <w:t>t</w:t>
      </w:r>
      <w:r w:rsidRPr="00934615">
        <w:t>he</w:t>
      </w:r>
      <w:r w:rsidRPr="00934615">
        <w:rPr>
          <w:spacing w:val="8"/>
        </w:rPr>
        <w:t xml:space="preserve"> </w:t>
      </w:r>
      <w:r w:rsidRPr="00934615">
        <w:t>b</w:t>
      </w:r>
      <w:r w:rsidRPr="00934615">
        <w:rPr>
          <w:spacing w:val="-1"/>
        </w:rPr>
        <w:t>a</w:t>
      </w:r>
      <w:r w:rsidRPr="00934615">
        <w:t>s</w:t>
      </w:r>
      <w:r w:rsidRPr="00934615">
        <w:rPr>
          <w:spacing w:val="1"/>
        </w:rPr>
        <w:t>i</w:t>
      </w:r>
      <w:r w:rsidRPr="00934615">
        <w:t>s</w:t>
      </w:r>
      <w:r w:rsidRPr="00934615">
        <w:rPr>
          <w:spacing w:val="9"/>
        </w:rPr>
        <w:t xml:space="preserve"> </w:t>
      </w:r>
      <w:r w:rsidRPr="00934615">
        <w:t>of</w:t>
      </w:r>
      <w:r w:rsidRPr="00934615">
        <w:rPr>
          <w:spacing w:val="10"/>
        </w:rPr>
        <w:t xml:space="preserve"> </w:t>
      </w:r>
      <w:r w:rsidRPr="00934615">
        <w:rPr>
          <w:spacing w:val="1"/>
        </w:rPr>
        <w:t>t</w:t>
      </w:r>
      <w:r w:rsidRPr="00934615">
        <w:t>he</w:t>
      </w:r>
      <w:r w:rsidRPr="00934615">
        <w:rPr>
          <w:spacing w:val="8"/>
        </w:rPr>
        <w:t xml:space="preserve"> </w:t>
      </w:r>
      <w:r w:rsidRPr="00934615">
        <w:t>nu</w:t>
      </w:r>
      <w:r w:rsidRPr="00934615">
        <w:rPr>
          <w:spacing w:val="1"/>
        </w:rPr>
        <w:t>m</w:t>
      </w:r>
      <w:r w:rsidRPr="00934615">
        <w:t>b</w:t>
      </w:r>
      <w:r w:rsidRPr="00934615">
        <w:rPr>
          <w:spacing w:val="-1"/>
        </w:rPr>
        <w:t>e</w:t>
      </w:r>
      <w:r w:rsidRPr="00934615">
        <w:t>r</w:t>
      </w:r>
      <w:r w:rsidRPr="00934615">
        <w:rPr>
          <w:spacing w:val="5"/>
        </w:rPr>
        <w:t xml:space="preserve"> </w:t>
      </w:r>
      <w:r w:rsidRPr="00934615">
        <w:t>of</w:t>
      </w:r>
      <w:r w:rsidRPr="00934615">
        <w:rPr>
          <w:spacing w:val="10"/>
        </w:rPr>
        <w:t xml:space="preserve"> </w:t>
      </w:r>
      <w:r w:rsidRPr="00934615">
        <w:rPr>
          <w:spacing w:val="-1"/>
        </w:rPr>
        <w:t>adjunct</w:t>
      </w:r>
      <w:r w:rsidRPr="00934615">
        <w:rPr>
          <w:spacing w:val="8"/>
        </w:rPr>
        <w:t xml:space="preserve"> </w:t>
      </w:r>
      <w:r w:rsidRPr="00934615">
        <w:rPr>
          <w:spacing w:val="2"/>
        </w:rPr>
        <w:t>f</w:t>
      </w:r>
      <w:r w:rsidRPr="00934615">
        <w:rPr>
          <w:spacing w:val="-1"/>
        </w:rPr>
        <w:t>ac</w:t>
      </w:r>
      <w:r w:rsidRPr="00934615">
        <w:t>u</w:t>
      </w:r>
      <w:r w:rsidRPr="00934615">
        <w:rPr>
          <w:spacing w:val="3"/>
        </w:rPr>
        <w:t>lt</w:t>
      </w:r>
      <w:r w:rsidRPr="00934615">
        <w:t>y</w:t>
      </w:r>
      <w:r w:rsidRPr="00934615">
        <w:rPr>
          <w:spacing w:val="2"/>
        </w:rPr>
        <w:t xml:space="preserve"> </w:t>
      </w:r>
      <w:r w:rsidRPr="00934615">
        <w:rPr>
          <w:spacing w:val="-1"/>
        </w:rPr>
        <w:t>a</w:t>
      </w:r>
      <w:r w:rsidRPr="00934615">
        <w:t>t</w:t>
      </w:r>
      <w:r w:rsidRPr="00934615">
        <w:rPr>
          <w:spacing w:val="12"/>
        </w:rPr>
        <w:t xml:space="preserve"> </w:t>
      </w:r>
      <w:r w:rsidRPr="00934615">
        <w:rPr>
          <w:spacing w:val="-1"/>
        </w:rPr>
        <w:t>e</w:t>
      </w:r>
      <w:r w:rsidRPr="00934615">
        <w:rPr>
          <w:spacing w:val="2"/>
        </w:rPr>
        <w:t>a</w:t>
      </w:r>
      <w:r w:rsidRPr="00934615">
        <w:rPr>
          <w:spacing w:val="-1"/>
        </w:rPr>
        <w:t>c</w:t>
      </w:r>
      <w:r w:rsidRPr="00934615">
        <w:t>h</w:t>
      </w:r>
      <w:r w:rsidRPr="00934615">
        <w:rPr>
          <w:spacing w:val="8"/>
        </w:rPr>
        <w:t xml:space="preserve"> </w:t>
      </w:r>
      <w:r w:rsidRPr="00934615">
        <w:rPr>
          <w:spacing w:val="1"/>
        </w:rPr>
        <w:t>i</w:t>
      </w:r>
      <w:r w:rsidRPr="00934615">
        <w:t>ns</w:t>
      </w:r>
      <w:r w:rsidRPr="00934615">
        <w:rPr>
          <w:spacing w:val="1"/>
        </w:rPr>
        <w:t>tit</w:t>
      </w:r>
      <w:r w:rsidRPr="00934615">
        <w:t>u</w:t>
      </w:r>
      <w:r w:rsidRPr="00934615">
        <w:rPr>
          <w:spacing w:val="1"/>
        </w:rPr>
        <w:t>ti</w:t>
      </w:r>
      <w:r w:rsidRPr="00934615">
        <w:t xml:space="preserve">on.  </w:t>
      </w:r>
      <w:r w:rsidRPr="00934615">
        <w:rPr>
          <w:spacing w:val="2"/>
        </w:rPr>
        <w:t>W</w:t>
      </w:r>
      <w:r w:rsidRPr="00934615">
        <w:rPr>
          <w:spacing w:val="-2"/>
        </w:rPr>
        <w:t>i</w:t>
      </w:r>
      <w:r w:rsidRPr="00934615">
        <w:rPr>
          <w:spacing w:val="1"/>
        </w:rPr>
        <w:t>t</w:t>
      </w:r>
      <w:r w:rsidRPr="00934615">
        <w:t>h</w:t>
      </w:r>
      <w:r w:rsidRPr="00934615">
        <w:rPr>
          <w:spacing w:val="1"/>
        </w:rPr>
        <w:t>i</w:t>
      </w:r>
      <w:r w:rsidRPr="00934615">
        <w:t>n</w:t>
      </w:r>
      <w:r w:rsidRPr="00934615">
        <w:rPr>
          <w:spacing w:val="6"/>
        </w:rPr>
        <w:t xml:space="preserve"> </w:t>
      </w:r>
      <w:r w:rsidRPr="00934615">
        <w:rPr>
          <w:spacing w:val="1"/>
        </w:rPr>
        <w:t>t</w:t>
      </w:r>
      <w:r w:rsidRPr="00934615">
        <w:t>h</w:t>
      </w:r>
      <w:r w:rsidRPr="00934615">
        <w:rPr>
          <w:spacing w:val="1"/>
        </w:rPr>
        <w:t>i</w:t>
      </w:r>
      <w:r w:rsidRPr="00934615">
        <w:rPr>
          <w:spacing w:val="-1"/>
        </w:rPr>
        <w:t>r</w:t>
      </w:r>
      <w:r w:rsidRPr="00934615">
        <w:rPr>
          <w:spacing w:val="3"/>
        </w:rPr>
        <w:t>t</w:t>
      </w:r>
      <w:r w:rsidRPr="00934615">
        <w:t xml:space="preserve">y </w:t>
      </w:r>
      <w:r w:rsidRPr="00934615">
        <w:rPr>
          <w:spacing w:val="-1"/>
        </w:rPr>
        <w:t>(</w:t>
      </w:r>
      <w:r w:rsidRPr="00934615">
        <w:t>30)</w:t>
      </w:r>
      <w:r w:rsidRPr="00934615">
        <w:rPr>
          <w:spacing w:val="-4"/>
        </w:rPr>
        <w:t xml:space="preserve"> </w:t>
      </w:r>
      <w:r w:rsidRPr="00934615">
        <w:t>d</w:t>
      </w:r>
      <w:r w:rsidRPr="00934615">
        <w:rPr>
          <w:spacing w:val="4"/>
        </w:rPr>
        <w:t>a</w:t>
      </w:r>
      <w:r w:rsidRPr="00934615">
        <w:rPr>
          <w:spacing w:val="-5"/>
        </w:rPr>
        <w:t>y</w:t>
      </w:r>
      <w:r w:rsidRPr="00934615">
        <w:t>s</w:t>
      </w:r>
      <w:r w:rsidRPr="00934615">
        <w:rPr>
          <w:spacing w:val="-4"/>
        </w:rPr>
        <w:t xml:space="preserve"> </w:t>
      </w:r>
      <w:r w:rsidRPr="00934615">
        <w:rPr>
          <w:spacing w:val="1"/>
        </w:rPr>
        <w:t>t</w:t>
      </w:r>
      <w:r w:rsidRPr="00934615">
        <w:t>h</w:t>
      </w:r>
      <w:r w:rsidRPr="00934615">
        <w:rPr>
          <w:spacing w:val="-1"/>
        </w:rPr>
        <w:t>e</w:t>
      </w:r>
      <w:r w:rsidRPr="00934615">
        <w:rPr>
          <w:spacing w:val="2"/>
        </w:rPr>
        <w:t>r</w:t>
      </w:r>
      <w:r w:rsidRPr="00934615">
        <w:rPr>
          <w:spacing w:val="-1"/>
        </w:rPr>
        <w:t>eaf</w:t>
      </w:r>
      <w:r w:rsidRPr="00934615">
        <w:rPr>
          <w:spacing w:val="3"/>
        </w:rPr>
        <w:t>t</w:t>
      </w:r>
      <w:r w:rsidRPr="00934615">
        <w:rPr>
          <w:spacing w:val="-1"/>
        </w:rPr>
        <w:t>er</w:t>
      </w:r>
      <w:r w:rsidRPr="00934615">
        <w:t>,</w:t>
      </w:r>
      <w:r w:rsidRPr="00934615">
        <w:rPr>
          <w:spacing w:val="-10"/>
        </w:rPr>
        <w:t xml:space="preserve"> </w:t>
      </w:r>
      <w:r w:rsidRPr="00934615">
        <w:t>a</w:t>
      </w:r>
      <w:r w:rsidRPr="00934615">
        <w:rPr>
          <w:spacing w:val="1"/>
        </w:rPr>
        <w:t xml:space="preserve"> </w:t>
      </w:r>
      <w:r w:rsidRPr="00934615">
        <w:rPr>
          <w:spacing w:val="-1"/>
        </w:rPr>
        <w:t>r</w:t>
      </w:r>
      <w:r w:rsidRPr="00934615">
        <w:rPr>
          <w:spacing w:val="2"/>
        </w:rPr>
        <w:t>e</w:t>
      </w:r>
      <w:r w:rsidRPr="00934615">
        <w:t>po</w:t>
      </w:r>
      <w:r w:rsidRPr="00934615">
        <w:rPr>
          <w:spacing w:val="-1"/>
        </w:rPr>
        <w:t>r</w:t>
      </w:r>
      <w:r w:rsidRPr="00934615">
        <w:t>t</w:t>
      </w:r>
      <w:r w:rsidRPr="00934615">
        <w:rPr>
          <w:spacing w:val="-5"/>
        </w:rPr>
        <w:t xml:space="preserve"> </w:t>
      </w:r>
      <w:r w:rsidRPr="00934615">
        <w:t>sh</w:t>
      </w:r>
      <w:r w:rsidRPr="00934615">
        <w:rPr>
          <w:spacing w:val="-1"/>
        </w:rPr>
        <w:t>a</w:t>
      </w:r>
      <w:r w:rsidRPr="00934615">
        <w:rPr>
          <w:spacing w:val="1"/>
        </w:rPr>
        <w:t>l</w:t>
      </w:r>
      <w:r w:rsidRPr="00934615">
        <w:t>l</w:t>
      </w:r>
      <w:r w:rsidRPr="00934615">
        <w:rPr>
          <w:spacing w:val="-4"/>
        </w:rPr>
        <w:t xml:space="preserve"> </w:t>
      </w:r>
      <w:r w:rsidRPr="00934615">
        <w:t>be</w:t>
      </w:r>
      <w:r w:rsidRPr="00934615">
        <w:rPr>
          <w:spacing w:val="-3"/>
        </w:rPr>
        <w:t xml:space="preserve"> </w:t>
      </w:r>
      <w:r w:rsidRPr="00934615">
        <w:t>p</w:t>
      </w:r>
      <w:r w:rsidRPr="00934615">
        <w:rPr>
          <w:spacing w:val="-1"/>
        </w:rPr>
        <w:t>r</w:t>
      </w:r>
      <w:r w:rsidRPr="00934615">
        <w:t>ov</w:t>
      </w:r>
      <w:r w:rsidRPr="00934615">
        <w:rPr>
          <w:spacing w:val="1"/>
        </w:rPr>
        <w:t>i</w:t>
      </w:r>
      <w:r w:rsidRPr="00934615">
        <w:t>d</w:t>
      </w:r>
      <w:r w:rsidRPr="00934615">
        <w:rPr>
          <w:spacing w:val="-1"/>
        </w:rPr>
        <w:t>e</w:t>
      </w:r>
      <w:r w:rsidRPr="00934615">
        <w:t>d</w:t>
      </w:r>
      <w:r w:rsidRPr="00934615">
        <w:rPr>
          <w:spacing w:val="-9"/>
        </w:rPr>
        <w:t xml:space="preserve"> </w:t>
      </w:r>
      <w:r w:rsidRPr="00934615">
        <w:rPr>
          <w:spacing w:val="1"/>
        </w:rPr>
        <w:t>t</w:t>
      </w:r>
      <w:r w:rsidRPr="00934615">
        <w:t>o</w:t>
      </w:r>
      <w:r w:rsidRPr="00934615">
        <w:rPr>
          <w:spacing w:val="1"/>
        </w:rPr>
        <w:t xml:space="preserve"> t</w:t>
      </w:r>
      <w:r w:rsidRPr="00934615">
        <w:t>he</w:t>
      </w:r>
      <w:r w:rsidRPr="00934615">
        <w:rPr>
          <w:spacing w:val="-1"/>
        </w:rPr>
        <w:t xml:space="preserve"> </w:t>
      </w:r>
      <w:r w:rsidRPr="00934615">
        <w:rPr>
          <w:spacing w:val="-3"/>
        </w:rPr>
        <w:t>I</w:t>
      </w:r>
      <w:r w:rsidRPr="00934615">
        <w:rPr>
          <w:spacing w:val="-1"/>
        </w:rPr>
        <w:t>F</w:t>
      </w:r>
      <w:r w:rsidRPr="00934615">
        <w:t>O</w:t>
      </w:r>
      <w:r w:rsidRPr="00934615">
        <w:rPr>
          <w:spacing w:val="-4"/>
        </w:rPr>
        <w:t xml:space="preserve"> </w:t>
      </w:r>
      <w:r w:rsidRPr="00934615">
        <w:rPr>
          <w:spacing w:val="1"/>
        </w:rPr>
        <w:t>i</w:t>
      </w:r>
      <w:r w:rsidRPr="00934615">
        <w:t>nd</w:t>
      </w:r>
      <w:r w:rsidRPr="00934615">
        <w:rPr>
          <w:spacing w:val="1"/>
        </w:rPr>
        <w:t>i</w:t>
      </w:r>
      <w:r w:rsidRPr="00934615">
        <w:rPr>
          <w:spacing w:val="2"/>
        </w:rPr>
        <w:t>c</w:t>
      </w:r>
      <w:r w:rsidRPr="00934615">
        <w:rPr>
          <w:spacing w:val="-1"/>
        </w:rPr>
        <w:t>a</w:t>
      </w:r>
      <w:r w:rsidRPr="00934615">
        <w:rPr>
          <w:spacing w:val="1"/>
        </w:rPr>
        <w:t>ti</w:t>
      </w:r>
      <w:r w:rsidRPr="00934615">
        <w:t>ng</w:t>
      </w:r>
      <w:r w:rsidRPr="00934615">
        <w:rPr>
          <w:spacing w:val="-12"/>
        </w:rPr>
        <w:t xml:space="preserve"> </w:t>
      </w:r>
      <w:r w:rsidRPr="00934615">
        <w:rPr>
          <w:spacing w:val="1"/>
        </w:rPr>
        <w:t>t</w:t>
      </w:r>
      <w:r w:rsidRPr="00934615">
        <w:t>he</w:t>
      </w:r>
      <w:r w:rsidRPr="00934615">
        <w:rPr>
          <w:spacing w:val="-1"/>
        </w:rPr>
        <w:t xml:space="preserve"> </w:t>
      </w:r>
      <w:r w:rsidRPr="00934615">
        <w:rPr>
          <w:spacing w:val="2"/>
        </w:rPr>
        <w:t>a</w:t>
      </w:r>
      <w:r w:rsidRPr="00934615">
        <w:rPr>
          <w:spacing w:val="1"/>
        </w:rPr>
        <w:t>m</w:t>
      </w:r>
      <w:r w:rsidRPr="00934615">
        <w:t>ount</w:t>
      </w:r>
      <w:r w:rsidRPr="00934615">
        <w:rPr>
          <w:spacing w:val="-6"/>
        </w:rPr>
        <w:t xml:space="preserve"> </w:t>
      </w:r>
      <w:r w:rsidRPr="00934615">
        <w:rPr>
          <w:spacing w:val="-1"/>
        </w:rPr>
        <w:t>a</w:t>
      </w:r>
      <w:r w:rsidRPr="00934615">
        <w:rPr>
          <w:spacing w:val="1"/>
        </w:rPr>
        <w:t>ll</w:t>
      </w:r>
      <w:r w:rsidRPr="00934615">
        <w:t>o</w:t>
      </w:r>
      <w:r w:rsidRPr="00934615">
        <w:rPr>
          <w:spacing w:val="-1"/>
        </w:rPr>
        <w:t>ca</w:t>
      </w:r>
      <w:r w:rsidRPr="00934615">
        <w:rPr>
          <w:spacing w:val="1"/>
        </w:rPr>
        <w:t>t</w:t>
      </w:r>
      <w:r w:rsidRPr="00934615">
        <w:rPr>
          <w:spacing w:val="-1"/>
        </w:rPr>
        <w:t>e</w:t>
      </w:r>
      <w:r w:rsidRPr="00934615">
        <w:t>d</w:t>
      </w:r>
      <w:r w:rsidRPr="00934615">
        <w:rPr>
          <w:spacing w:val="-9"/>
        </w:rPr>
        <w:t xml:space="preserve"> </w:t>
      </w:r>
      <w:r w:rsidRPr="00934615">
        <w:rPr>
          <w:spacing w:val="1"/>
        </w:rPr>
        <w:t>t</w:t>
      </w:r>
      <w:r w:rsidRPr="00934615">
        <w:t>o</w:t>
      </w:r>
      <w:r w:rsidRPr="00934615">
        <w:rPr>
          <w:spacing w:val="-2"/>
        </w:rPr>
        <w:t xml:space="preserve"> </w:t>
      </w:r>
      <w:r w:rsidRPr="00934615">
        <w:rPr>
          <w:spacing w:val="-1"/>
        </w:rPr>
        <w:t>eac</w:t>
      </w:r>
      <w:r w:rsidRPr="00934615">
        <w:t>h</w:t>
      </w:r>
      <w:r w:rsidRPr="00934615">
        <w:rPr>
          <w:spacing w:val="-1"/>
        </w:rPr>
        <w:t xml:space="preserve"> </w:t>
      </w:r>
      <w:r w:rsidRPr="00934615">
        <w:t>un</w:t>
      </w:r>
      <w:r w:rsidRPr="00934615">
        <w:rPr>
          <w:spacing w:val="1"/>
        </w:rPr>
        <w:t>i</w:t>
      </w:r>
      <w:r w:rsidRPr="00934615">
        <w:t>v</w:t>
      </w:r>
      <w:r w:rsidRPr="00934615">
        <w:rPr>
          <w:spacing w:val="-1"/>
        </w:rPr>
        <w:t>er</w:t>
      </w:r>
      <w:r w:rsidRPr="00934615">
        <w:t>s</w:t>
      </w:r>
      <w:r w:rsidRPr="00934615">
        <w:rPr>
          <w:spacing w:val="1"/>
        </w:rPr>
        <w:t>i</w:t>
      </w:r>
      <w:r w:rsidRPr="00934615">
        <w:rPr>
          <w:spacing w:val="3"/>
        </w:rPr>
        <w:t>t</w:t>
      </w:r>
      <w:r w:rsidRPr="00934615">
        <w:rPr>
          <w:spacing w:val="-5"/>
        </w:rPr>
        <w:t>y</w:t>
      </w:r>
      <w:r w:rsidRPr="00934615">
        <w:t>.  An adjunct</w:t>
      </w:r>
      <w:r w:rsidRPr="00934615">
        <w:fldChar w:fldCharType="begin"/>
      </w:r>
      <w:r w:rsidRPr="00934615">
        <w:instrText xml:space="preserve"> XE "</w:instrText>
      </w:r>
      <w:r w:rsidRPr="00934615">
        <w:rPr>
          <w:bCs/>
          <w:iCs/>
        </w:rPr>
        <w:instrText>Adjunct</w:instrText>
      </w:r>
      <w:r w:rsidRPr="00934615">
        <w:instrText xml:space="preserve">" </w:instrText>
      </w:r>
      <w:r w:rsidRPr="00934615">
        <w:fldChar w:fldCharType="end"/>
      </w:r>
      <w:r w:rsidRPr="00934615">
        <w:t xml:space="preserve"> faculty member is eligible to receive such funds from a university during any Fiscal Year in which the faculty member is assigned to work more than three (3) credits or to teach more than one (1) course </w:t>
      </w:r>
      <w:r w:rsidRPr="005E1F10">
        <w:rPr>
          <w:strike/>
        </w:rPr>
        <w:t>in an academic year</w:t>
      </w:r>
      <w:r w:rsidRPr="00934615">
        <w:t>.</w:t>
      </w:r>
    </w:p>
    <w:p w14:paraId="44743115" w14:textId="77777777" w:rsidR="00C058BD" w:rsidRDefault="00C058BD" w:rsidP="00C058BD">
      <w:pPr>
        <w:jc w:val="both"/>
        <w:outlineLvl w:val="2"/>
        <w:rPr>
          <w:b/>
          <w:bCs/>
        </w:rPr>
      </w:pPr>
    </w:p>
    <w:p w14:paraId="72B0DAFF" w14:textId="77777777" w:rsidR="00015146" w:rsidRPr="00F26992" w:rsidRDefault="00015146" w:rsidP="00015146">
      <w:pPr>
        <w:ind w:left="360"/>
        <w:rPr>
          <w:u w:val="single"/>
        </w:rPr>
      </w:pPr>
      <w:r w:rsidRPr="00F26992">
        <w:rPr>
          <w:rStyle w:val="CBASubdChar"/>
          <w:rFonts w:eastAsiaTheme="minorHAnsi"/>
          <w:u w:val="single"/>
        </w:rPr>
        <w:t xml:space="preserve">Subd. </w:t>
      </w:r>
      <w:r>
        <w:rPr>
          <w:rStyle w:val="CBASubdChar"/>
          <w:rFonts w:eastAsiaTheme="minorHAnsi"/>
          <w:u w:val="single"/>
        </w:rPr>
        <w:t>6</w:t>
      </w:r>
      <w:r w:rsidRPr="00F26992">
        <w:rPr>
          <w:bCs/>
          <w:u w:val="single"/>
        </w:rPr>
        <w:t>.</w:t>
      </w:r>
      <w:r w:rsidRPr="00F26992">
        <w:rPr>
          <w:u w:val="single"/>
        </w:rPr>
        <w:t xml:space="preserve">  Professional Improvement Funds awarded under this Section (PIF) may be used to provide reimbursement to the faculty member who has incurred expenses for meals, lodging and travel incidentals on the terms provided in Article 27, Section D.  Meal reimbursements that are entirely paid with PIF </w:t>
      </w:r>
      <w:r>
        <w:rPr>
          <w:u w:val="single"/>
        </w:rPr>
        <w:t xml:space="preserve">or </w:t>
      </w:r>
      <w:r w:rsidRPr="00F26992">
        <w:rPr>
          <w:u w:val="single"/>
        </w:rPr>
        <w:t xml:space="preserve">Professional Study and Travel funds, </w:t>
      </w:r>
      <w:r>
        <w:rPr>
          <w:u w:val="single"/>
        </w:rPr>
        <w:t xml:space="preserve">or a combination thereof, </w:t>
      </w:r>
      <w:r w:rsidRPr="00F26992">
        <w:rPr>
          <w:u w:val="single"/>
        </w:rPr>
        <w:t>will be reimbursed at 1.25 times the rate provided in the State of Minnesota Managerial Plan.</w:t>
      </w:r>
    </w:p>
    <w:p w14:paraId="28D3F8F1" w14:textId="77777777" w:rsidR="00015146" w:rsidRDefault="00015146" w:rsidP="00C058BD">
      <w:pPr>
        <w:jc w:val="both"/>
        <w:outlineLvl w:val="2"/>
        <w:rPr>
          <w:b/>
          <w:bCs/>
        </w:rPr>
      </w:pPr>
    </w:p>
    <w:p w14:paraId="4E6F3B80" w14:textId="77777777" w:rsidR="00015146" w:rsidRDefault="00015146" w:rsidP="00015146">
      <w:pPr>
        <w:jc w:val="both"/>
        <w:rPr>
          <w:bCs/>
        </w:rPr>
      </w:pPr>
      <w:bookmarkStart w:id="78" w:name="_Toc105585424"/>
      <w:r w:rsidRPr="00E01928">
        <w:rPr>
          <w:rStyle w:val="CBASectionChar"/>
          <w:rFonts w:eastAsiaTheme="minorHAnsi"/>
        </w:rPr>
        <w:t>Section B.  Professional Study and Travel</w:t>
      </w:r>
      <w:bookmarkEnd w:id="78"/>
      <w:r w:rsidRPr="00E01928">
        <w:rPr>
          <w:bCs/>
        </w:rPr>
        <w:t>.</w:t>
      </w:r>
    </w:p>
    <w:p w14:paraId="1C4A8341" w14:textId="77777777" w:rsidR="00015146" w:rsidRPr="00E01928" w:rsidRDefault="00015146" w:rsidP="00015146">
      <w:pPr>
        <w:ind w:left="360"/>
        <w:jc w:val="both"/>
      </w:pPr>
      <w:bookmarkStart w:id="79" w:name="_Toc105585426"/>
    </w:p>
    <w:bookmarkEnd w:id="79"/>
    <w:p w14:paraId="601C3750" w14:textId="77777777" w:rsidR="00015146" w:rsidRPr="00EA5FA6" w:rsidRDefault="00015146" w:rsidP="00015146">
      <w:pPr>
        <w:ind w:left="360"/>
        <w:jc w:val="both"/>
      </w:pPr>
      <w:r w:rsidRPr="00EA5FA6">
        <w:rPr>
          <w:b/>
          <w:bCs/>
        </w:rPr>
        <w:t>Subd. 4</w:t>
      </w:r>
      <w:r w:rsidRPr="00EA5FA6">
        <w:t xml:space="preserve">.  Reimbursement rates for meals and incidentals and lodging under this section shall be </w:t>
      </w:r>
      <w:r w:rsidRPr="00EA5FA6">
        <w:rPr>
          <w:strike/>
        </w:rPr>
        <w:t>determined by the U.S. General Services Administration (GSA) for continental U.S. travel and by the U.S. Department of Defense (DoD) for travel outside of the continental U.S., including Alaska and Hawaii.  Reimbursement rates for meals and incidentals and lodging not covered by professional study and travel funds will be reimbursed</w:t>
      </w:r>
      <w:r w:rsidRPr="00EA5FA6">
        <w:t xml:space="preserve"> as provided in Article 27, Section D</w:t>
      </w:r>
      <w:r w:rsidRPr="00A3500F">
        <w:rPr>
          <w:u w:val="single"/>
        </w:rPr>
        <w:t xml:space="preserve">, except that meal reimbursements that are paid entirely with </w:t>
      </w:r>
      <w:r>
        <w:rPr>
          <w:u w:val="single"/>
        </w:rPr>
        <w:t xml:space="preserve">PIF or </w:t>
      </w:r>
      <w:r w:rsidRPr="00A3500F">
        <w:rPr>
          <w:u w:val="single"/>
        </w:rPr>
        <w:t>PST funds</w:t>
      </w:r>
      <w:r>
        <w:rPr>
          <w:u w:val="single"/>
        </w:rPr>
        <w:t>, or a combination thereof,</w:t>
      </w:r>
      <w:r w:rsidRPr="00A3500F">
        <w:rPr>
          <w:u w:val="single"/>
        </w:rPr>
        <w:t xml:space="preserve"> will be reimbursed at 1.25 times the rate provided in the State of Minnesota Managerial Plan.</w:t>
      </w:r>
      <w:r>
        <w:rPr>
          <w:u w:val="single"/>
        </w:rPr>
        <w:t xml:space="preserve">  </w:t>
      </w:r>
    </w:p>
    <w:p w14:paraId="1AA330A5" w14:textId="77777777" w:rsidR="00015146" w:rsidRPr="00551577" w:rsidRDefault="00015146" w:rsidP="00C058BD">
      <w:pPr>
        <w:jc w:val="both"/>
        <w:outlineLvl w:val="2"/>
        <w:rPr>
          <w:b/>
          <w:bCs/>
        </w:rPr>
      </w:pPr>
    </w:p>
    <w:p w14:paraId="68CDAB21" w14:textId="4BA83248" w:rsidR="00C058BD" w:rsidRPr="000D66EE" w:rsidRDefault="00C058BD" w:rsidP="00C058BD">
      <w:pPr>
        <w:pStyle w:val="CBAArticle"/>
        <w:rPr>
          <w:color w:val="000000" w:themeColor="text1"/>
        </w:rPr>
      </w:pPr>
      <w:bookmarkStart w:id="80" w:name="_Toc105585437"/>
      <w:r w:rsidRPr="000D66EE">
        <w:rPr>
          <w:color w:val="000000" w:themeColor="text1"/>
        </w:rPr>
        <w:t>ARTICLE 20</w:t>
      </w:r>
      <w:r w:rsidRPr="000D66EE">
        <w:rPr>
          <w:color w:val="000000" w:themeColor="text1"/>
        </w:rPr>
        <w:br/>
        <w:t>Departments and Department Chairs</w:t>
      </w:r>
      <w:bookmarkEnd w:id="80"/>
    </w:p>
    <w:p w14:paraId="352B0F9E" w14:textId="77777777" w:rsidR="00C058BD" w:rsidRDefault="00C058BD" w:rsidP="00C058BD">
      <w:pPr>
        <w:ind w:left="180" w:hanging="180"/>
        <w:jc w:val="center"/>
        <w:rPr>
          <w:b/>
          <w:bCs/>
        </w:rPr>
      </w:pPr>
    </w:p>
    <w:p w14:paraId="5002F930" w14:textId="77777777" w:rsidR="00C058BD" w:rsidRDefault="00C058BD" w:rsidP="00C058BD">
      <w:pPr>
        <w:spacing w:after="99"/>
        <w:ind w:left="180" w:hanging="180"/>
        <w:jc w:val="both"/>
        <w:rPr>
          <w:b/>
          <w:bCs/>
        </w:rPr>
      </w:pPr>
      <w:bookmarkStart w:id="81" w:name="_Toc105585438"/>
      <w:r w:rsidRPr="008B586B">
        <w:rPr>
          <w:rStyle w:val="CBASectionChar"/>
        </w:rPr>
        <w:t>Section A. Departments</w:t>
      </w:r>
      <w:bookmarkEnd w:id="81"/>
      <w:r w:rsidRPr="00B76187">
        <w:rPr>
          <w:b/>
          <w:bCs/>
        </w:rPr>
        <w:t>.</w:t>
      </w:r>
    </w:p>
    <w:p w14:paraId="32DE81C6" w14:textId="77777777" w:rsidR="0053041D" w:rsidRPr="00B76187" w:rsidRDefault="0053041D" w:rsidP="00C058BD">
      <w:pPr>
        <w:spacing w:after="99"/>
        <w:ind w:left="180" w:hanging="180"/>
        <w:jc w:val="both"/>
        <w:rPr>
          <w:b/>
          <w:bCs/>
        </w:rPr>
      </w:pPr>
    </w:p>
    <w:p w14:paraId="15BB1F53" w14:textId="77777777" w:rsidR="00C058BD" w:rsidRPr="00AD5760" w:rsidRDefault="00C058BD" w:rsidP="00C058BD">
      <w:pPr>
        <w:ind w:left="360"/>
        <w:jc w:val="both"/>
      </w:pPr>
      <w:bookmarkStart w:id="82" w:name="_Toc105585439"/>
      <w:bookmarkStart w:id="83" w:name="_Toc105585441"/>
      <w:r w:rsidRPr="00AD5760">
        <w:rPr>
          <w:b/>
          <w:bCs/>
        </w:rPr>
        <w:t>Subd. 1</w:t>
      </w:r>
      <w:bookmarkEnd w:id="82"/>
      <w:r w:rsidRPr="00AD5760">
        <w:rPr>
          <w:bCs/>
        </w:rPr>
        <w:t>.</w:t>
      </w:r>
      <w:r w:rsidRPr="00AD5760">
        <w:t xml:space="preserve">  The President may, after meeting and conferring, designate or redefine various academic departments</w:t>
      </w:r>
      <w:r w:rsidRPr="00AD5760">
        <w:fldChar w:fldCharType="begin"/>
      </w:r>
      <w:r w:rsidRPr="00AD5760">
        <w:instrText xml:space="preserve"> XE "Departments" </w:instrText>
      </w:r>
      <w:r w:rsidRPr="00AD5760">
        <w:fldChar w:fldCharType="end"/>
      </w:r>
      <w:r w:rsidRPr="00AD5760">
        <w:t xml:space="preserve"> and programs</w:t>
      </w:r>
      <w:r w:rsidRPr="00AD5760">
        <w:fldChar w:fldCharType="begin"/>
      </w:r>
      <w:r w:rsidRPr="00AD5760">
        <w:instrText xml:space="preserve"> XE "Programs" </w:instrText>
      </w:r>
      <w:r w:rsidRPr="00AD5760">
        <w:fldChar w:fldCharType="end"/>
      </w:r>
      <w:r w:rsidRPr="00AD5760">
        <w:t xml:space="preserve"> consistent with the university’s mission and scope of academic activity. Departments or programs</w:t>
      </w:r>
      <w:r w:rsidRPr="00AD5760">
        <w:fldChar w:fldCharType="begin"/>
      </w:r>
      <w:r w:rsidRPr="00AD5760">
        <w:instrText xml:space="preserve"> XE "Programs" </w:instrText>
      </w:r>
      <w:r w:rsidRPr="00AD5760">
        <w:fldChar w:fldCharType="end"/>
      </w:r>
      <w:r w:rsidRPr="00AD5760">
        <w:t xml:space="preserve"> defined as of the date of execution of this Agreement shall continue to exist unless the President, after meeting and conferring with the Association, redefines departments</w:t>
      </w:r>
      <w:r w:rsidRPr="00AD5760">
        <w:fldChar w:fldCharType="begin"/>
      </w:r>
      <w:r w:rsidRPr="00AD5760">
        <w:instrText xml:space="preserve"> XE "Departments" </w:instrText>
      </w:r>
      <w:r w:rsidRPr="00AD5760">
        <w:fldChar w:fldCharType="end"/>
      </w:r>
      <w:r w:rsidRPr="00AD5760">
        <w:t xml:space="preserve"> or programs</w:t>
      </w:r>
      <w:r w:rsidRPr="00AD5760">
        <w:fldChar w:fldCharType="begin"/>
      </w:r>
      <w:r w:rsidRPr="00AD5760">
        <w:instrText xml:space="preserve"> XE "Programs" </w:instrText>
      </w:r>
      <w:r w:rsidRPr="00AD5760">
        <w:fldChar w:fldCharType="end"/>
      </w:r>
      <w:r w:rsidRPr="00AD5760">
        <w:t xml:space="preserve"> based upon the needs of the university. Redefinition of departments</w:t>
      </w:r>
      <w:r w:rsidRPr="00AD5760">
        <w:fldChar w:fldCharType="begin"/>
      </w:r>
      <w:r w:rsidRPr="00AD5760">
        <w:instrText xml:space="preserve"> XE "Departments" </w:instrText>
      </w:r>
      <w:r w:rsidRPr="00AD5760">
        <w:fldChar w:fldCharType="end"/>
      </w:r>
      <w:r w:rsidRPr="00AD5760">
        <w:t xml:space="preserve"> or programs</w:t>
      </w:r>
      <w:r w:rsidRPr="00AD5760">
        <w:fldChar w:fldCharType="begin"/>
      </w:r>
      <w:r w:rsidRPr="00AD5760">
        <w:instrText xml:space="preserve"> XE "Programs" </w:instrText>
      </w:r>
      <w:r w:rsidRPr="00AD5760">
        <w:fldChar w:fldCharType="end"/>
      </w:r>
      <w:r w:rsidRPr="00AD5760">
        <w:t xml:space="preserve"> shall occur no more than once each year, and shall be announced </w:t>
      </w:r>
      <w:r w:rsidRPr="00B356D0">
        <w:t>by February 1</w:t>
      </w:r>
      <w:r w:rsidRPr="00B356D0">
        <w:rPr>
          <w:vertAlign w:val="superscript"/>
        </w:rPr>
        <w:t>st</w:t>
      </w:r>
      <w:r w:rsidRPr="00B356D0">
        <w:t xml:space="preserve"> and effective with the posting of seniority rosters</w:t>
      </w:r>
      <w:r w:rsidRPr="00B356D0">
        <w:fldChar w:fldCharType="begin"/>
      </w:r>
      <w:r w:rsidRPr="00B356D0">
        <w:instrText xml:space="preserve"> XE "Seniority roster" </w:instrText>
      </w:r>
      <w:r w:rsidRPr="00B356D0">
        <w:fldChar w:fldCharType="end"/>
      </w:r>
      <w:r w:rsidRPr="00B356D0">
        <w:t xml:space="preserve"> on </w:t>
      </w:r>
      <w:r w:rsidRPr="00B356D0">
        <w:rPr>
          <w:strike/>
        </w:rPr>
        <w:t>March</w:t>
      </w:r>
      <w:r w:rsidRPr="00B356D0">
        <w:t xml:space="preserve"> </w:t>
      </w:r>
      <w:r>
        <w:rPr>
          <w:u w:val="single"/>
        </w:rPr>
        <w:t>November</w:t>
      </w:r>
      <w:r w:rsidRPr="00B356D0">
        <w:t xml:space="preserve"> 1</w:t>
      </w:r>
      <w:r w:rsidRPr="00AD5760">
        <w:t>.  Such actions shall not be subject to the provisions of the grievance procedure.</w:t>
      </w:r>
    </w:p>
    <w:p w14:paraId="75BC5E57" w14:textId="77777777" w:rsidR="00C058BD" w:rsidRDefault="00C058BD" w:rsidP="00C058BD">
      <w:pPr>
        <w:ind w:left="360"/>
        <w:jc w:val="both"/>
        <w:rPr>
          <w:b/>
          <w:bCs/>
        </w:rPr>
      </w:pPr>
    </w:p>
    <w:p w14:paraId="1D1E89A5" w14:textId="0DCC67F2" w:rsidR="00C058BD" w:rsidRPr="00934615" w:rsidRDefault="00C058BD" w:rsidP="00C058BD">
      <w:pPr>
        <w:ind w:left="360"/>
        <w:jc w:val="both"/>
      </w:pPr>
      <w:r w:rsidRPr="00934615">
        <w:rPr>
          <w:b/>
          <w:bCs/>
        </w:rPr>
        <w:lastRenderedPageBreak/>
        <w:t>Subd. 3</w:t>
      </w:r>
      <w:bookmarkEnd w:id="83"/>
      <w:r w:rsidRPr="00934615">
        <w:rPr>
          <w:bCs/>
        </w:rPr>
        <w:t>.</w:t>
      </w:r>
      <w:r w:rsidRPr="00934615">
        <w:t xml:space="preserve">  Department faculty shall establish, annually or more frequently as appropriate, through a democratic process and in a manner consistent with university procedures and the provisions of this Agreement, departmental goals, objectives, policies, procedures, and teaching and other work schedules.  </w:t>
      </w:r>
      <w:r w:rsidRPr="00934615">
        <w:rPr>
          <w:color w:val="000000"/>
        </w:rPr>
        <w:t xml:space="preserve">In addition, each program may establish program-specific goals, objectives, policies, </w:t>
      </w:r>
      <w:proofErr w:type="gramStart"/>
      <w:r w:rsidRPr="00934615">
        <w:rPr>
          <w:color w:val="000000"/>
        </w:rPr>
        <w:t>procedures</w:t>
      </w:r>
      <w:proofErr w:type="gramEnd"/>
      <w:r w:rsidRPr="00934615">
        <w:rPr>
          <w:color w:val="000000"/>
        </w:rPr>
        <w:t xml:space="preserve"> and schedules.</w:t>
      </w:r>
      <w:r w:rsidRPr="00934615">
        <w:rPr>
          <w:u w:val="single"/>
        </w:rPr>
        <w:t xml:space="preserve"> </w:t>
      </w:r>
    </w:p>
    <w:p w14:paraId="3793454D" w14:textId="77777777" w:rsidR="00C058BD" w:rsidRPr="00934615" w:rsidRDefault="00C058BD" w:rsidP="00C058BD">
      <w:pPr>
        <w:ind w:left="900"/>
        <w:jc w:val="both"/>
        <w:rPr>
          <w:u w:val="single"/>
        </w:rPr>
      </w:pPr>
    </w:p>
    <w:p w14:paraId="27D663F4" w14:textId="77777777" w:rsidR="00C058BD" w:rsidRPr="00934615" w:rsidRDefault="00C058BD" w:rsidP="00C058BD">
      <w:pPr>
        <w:tabs>
          <w:tab w:val="left" w:pos="1080"/>
        </w:tabs>
        <w:ind w:left="1080" w:hanging="360"/>
        <w:jc w:val="both"/>
        <w:rPr>
          <w:color w:val="000000"/>
          <w:u w:val="single"/>
        </w:rPr>
      </w:pPr>
      <w:r w:rsidRPr="00934615">
        <w:rPr>
          <w:b/>
        </w:rPr>
        <w:t>b.</w:t>
      </w:r>
      <w:r w:rsidRPr="00934615">
        <w:tab/>
        <w:t>The department may establish appropriate committees as needed.  The department may make recommendations</w:t>
      </w:r>
      <w:r w:rsidRPr="00934615">
        <w:fldChar w:fldCharType="begin"/>
      </w:r>
      <w:r w:rsidRPr="00934615">
        <w:instrText xml:space="preserve"> XE "Recommendations" </w:instrText>
      </w:r>
      <w:r w:rsidRPr="00934615">
        <w:fldChar w:fldCharType="end"/>
      </w:r>
      <w:r w:rsidRPr="00934615">
        <w:t>, forwarded through the department chair</w:t>
      </w:r>
      <w:r w:rsidRPr="00934615">
        <w:fldChar w:fldCharType="begin"/>
      </w:r>
      <w:r w:rsidRPr="00934615">
        <w:instrText xml:space="preserve"> XE "Department chair" </w:instrText>
      </w:r>
      <w:r w:rsidRPr="00934615">
        <w:fldChar w:fldCharType="end"/>
      </w:r>
      <w:r w:rsidRPr="00934615">
        <w:t>, on its own behalf concerning such matters as personnel actions, budgetary matters, teaching assignments</w:t>
      </w:r>
      <w:r w:rsidRPr="00934615">
        <w:fldChar w:fldCharType="begin"/>
      </w:r>
      <w:r w:rsidRPr="00934615">
        <w:instrText xml:space="preserve"> XE "Assignment(s)" </w:instrText>
      </w:r>
      <w:r w:rsidRPr="00934615">
        <w:fldChar w:fldCharType="end"/>
      </w:r>
      <w:r w:rsidRPr="00934615">
        <w:t>, departmental curriculum/curricula</w:t>
      </w:r>
      <w:r w:rsidRPr="00934615">
        <w:rPr>
          <w:u w:val="single"/>
        </w:rPr>
        <w:t>,</w:t>
      </w:r>
      <w:r>
        <w:rPr>
          <w:u w:val="single"/>
        </w:rPr>
        <w:t xml:space="preserve"> the mode of course delivery, </w:t>
      </w:r>
      <w:r w:rsidRPr="00934615">
        <w:t>classroom and equivalent duty schedules, etc.  All</w:t>
      </w:r>
      <w:r>
        <w:t xml:space="preserve"> </w:t>
      </w:r>
      <w:r w:rsidRPr="00934615">
        <w:t>departmental recommendations</w:t>
      </w:r>
      <w:r w:rsidRPr="00934615">
        <w:fldChar w:fldCharType="begin"/>
      </w:r>
      <w:r w:rsidRPr="00934615">
        <w:instrText xml:space="preserve"> XE "Recommendations" </w:instrText>
      </w:r>
      <w:r w:rsidRPr="00934615">
        <w:fldChar w:fldCharType="end"/>
      </w:r>
      <w:r w:rsidRPr="00934615">
        <w:t xml:space="preserve"> must be reviewed and approved by the department’s faculty, and forwarded to the administration by the chair with a statement verifying that the requirement has been met. </w:t>
      </w:r>
      <w:r w:rsidRPr="00934615">
        <w:rPr>
          <w:color w:val="000000"/>
        </w:rPr>
        <w:t>Individual faculty members and programs</w:t>
      </w:r>
      <w:r w:rsidRPr="00934615">
        <w:rPr>
          <w:color w:val="000000"/>
        </w:rPr>
        <w:fldChar w:fldCharType="begin"/>
      </w:r>
      <w:r w:rsidRPr="00934615">
        <w:instrText xml:space="preserve"> XE "Programs" </w:instrText>
      </w:r>
      <w:r w:rsidRPr="00934615">
        <w:rPr>
          <w:color w:val="000000"/>
        </w:rPr>
        <w:fldChar w:fldCharType="end"/>
      </w:r>
      <w:r w:rsidRPr="00934615">
        <w:rPr>
          <w:color w:val="000000"/>
        </w:rPr>
        <w:t xml:space="preserve"> within departments</w:t>
      </w:r>
      <w:r w:rsidRPr="00934615">
        <w:rPr>
          <w:color w:val="000000"/>
        </w:rPr>
        <w:fldChar w:fldCharType="begin"/>
      </w:r>
      <w:r w:rsidRPr="00934615">
        <w:instrText xml:space="preserve"> XE "Departments" </w:instrText>
      </w:r>
      <w:r w:rsidRPr="00934615">
        <w:rPr>
          <w:color w:val="000000"/>
        </w:rPr>
        <w:fldChar w:fldCharType="end"/>
      </w:r>
      <w:r w:rsidRPr="00934615">
        <w:rPr>
          <w:color w:val="000000"/>
        </w:rPr>
        <w:t xml:space="preserve"> may also make recommendations</w:t>
      </w:r>
      <w:r w:rsidRPr="00934615">
        <w:rPr>
          <w:color w:val="000000"/>
        </w:rPr>
        <w:fldChar w:fldCharType="begin"/>
      </w:r>
      <w:r w:rsidRPr="00934615">
        <w:instrText xml:space="preserve"> XE "Recommendations" </w:instrText>
      </w:r>
      <w:r w:rsidRPr="00934615">
        <w:rPr>
          <w:color w:val="000000"/>
        </w:rPr>
        <w:fldChar w:fldCharType="end"/>
      </w:r>
      <w:r w:rsidRPr="00934615">
        <w:rPr>
          <w:color w:val="000000"/>
        </w:rPr>
        <w:t xml:space="preserve"> on these same matters.</w:t>
      </w:r>
    </w:p>
    <w:p w14:paraId="66C55E55" w14:textId="77777777" w:rsidR="00C058BD" w:rsidRPr="005E1F10" w:rsidRDefault="00C058BD" w:rsidP="00C058BD">
      <w:pPr>
        <w:jc w:val="both"/>
        <w:outlineLvl w:val="2"/>
        <w:rPr>
          <w:b/>
          <w:bCs/>
        </w:rPr>
      </w:pPr>
    </w:p>
    <w:p w14:paraId="68219F67" w14:textId="77777777" w:rsidR="0081348C" w:rsidRPr="004C577C" w:rsidRDefault="0081348C" w:rsidP="0081348C">
      <w:pPr>
        <w:ind w:left="360"/>
        <w:rPr>
          <w:rFonts w:eastAsia="Calibri"/>
          <w:color w:val="000000"/>
          <w:u w:val="single"/>
        </w:rPr>
      </w:pPr>
      <w:bookmarkStart w:id="84" w:name="_Toc105585470"/>
      <w:bookmarkStart w:id="85" w:name="_Toc105585635"/>
      <w:r w:rsidRPr="003A22BD">
        <w:rPr>
          <w:rFonts w:eastAsia="Calibri"/>
          <w:b/>
          <w:bCs/>
        </w:rPr>
        <w:t>Subd. 5</w:t>
      </w:r>
      <w:r w:rsidRPr="003A22BD">
        <w:rPr>
          <w:rFonts w:eastAsia="Calibri"/>
        </w:rPr>
        <w:t xml:space="preserve">. All faculty members, other than fixed-term faculty in the first year of such status, who have at least three-fourths (3/4) time FTE appointments in the department during the current academic year, are eligible to vote in matters pertaining to the chair and to make recommendations in personnel matters and curriculum matters. All faculty members who have at least one-half (.50) time appointments in the department during the current term are eligible to vote in all other matters pertaining to the business of the </w:t>
      </w:r>
      <w:r w:rsidRPr="003A22BD">
        <w:rPr>
          <w:rFonts w:eastAsia="Calibri"/>
          <w:color w:val="000000"/>
        </w:rPr>
        <w:t xml:space="preserve">department. </w:t>
      </w:r>
      <w:r w:rsidRPr="003A22BD">
        <w:rPr>
          <w:rFonts w:eastAsia="Calibri"/>
          <w:color w:val="000000"/>
          <w:u w:val="single"/>
        </w:rPr>
        <w:t xml:space="preserve">Faculty members </w:t>
      </w:r>
      <w:r>
        <w:rPr>
          <w:rFonts w:eastAsia="Calibri"/>
          <w:color w:val="000000"/>
          <w:u w:val="single"/>
        </w:rPr>
        <w:t xml:space="preserve">whose </w:t>
      </w:r>
      <w:r w:rsidRPr="00922D24">
        <w:rPr>
          <w:rFonts w:eastAsia="Calibri"/>
          <w:color w:val="000000"/>
          <w:u w:val="single"/>
        </w:rPr>
        <w:t xml:space="preserve">workloads are reduced to not less than </w:t>
      </w:r>
      <w:r w:rsidRPr="00922D24">
        <w:rPr>
          <w:rFonts w:eastAsia="Calibri"/>
          <w:u w:val="single"/>
        </w:rPr>
        <w:t>one-</w:t>
      </w:r>
      <w:r>
        <w:rPr>
          <w:rFonts w:eastAsia="Calibri"/>
          <w:u w:val="single"/>
        </w:rPr>
        <w:t>quarter</w:t>
      </w:r>
      <w:r w:rsidRPr="00922D24">
        <w:rPr>
          <w:rFonts w:eastAsia="Calibri"/>
          <w:u w:val="single"/>
        </w:rPr>
        <w:t xml:space="preserve"> (.</w:t>
      </w:r>
      <w:r>
        <w:rPr>
          <w:rFonts w:eastAsia="Calibri"/>
          <w:u w:val="single"/>
        </w:rPr>
        <w:t>2</w:t>
      </w:r>
      <w:r w:rsidRPr="00922D24">
        <w:rPr>
          <w:rFonts w:eastAsia="Calibri"/>
          <w:u w:val="single"/>
        </w:rPr>
        <w:t xml:space="preserve">5) </w:t>
      </w:r>
      <w:r w:rsidRPr="00922D24">
        <w:rPr>
          <w:rFonts w:eastAsia="Calibri"/>
          <w:color w:val="000000"/>
          <w:u w:val="single"/>
        </w:rPr>
        <w:t>time as an accommodation under the Americans with Disabilities Act</w:t>
      </w:r>
      <w:r>
        <w:rPr>
          <w:rFonts w:eastAsia="Calibri"/>
          <w:color w:val="000000"/>
          <w:u w:val="single"/>
        </w:rPr>
        <w:t xml:space="preserve"> </w:t>
      </w:r>
      <w:r w:rsidRPr="003A22BD">
        <w:rPr>
          <w:rFonts w:eastAsia="Calibri"/>
          <w:color w:val="000000"/>
          <w:u w:val="single"/>
        </w:rPr>
        <w:t xml:space="preserve">will retain the voting </w:t>
      </w:r>
      <w:proofErr w:type="gramStart"/>
      <w:r w:rsidRPr="003A22BD">
        <w:rPr>
          <w:rFonts w:eastAsia="Calibri"/>
          <w:color w:val="000000"/>
          <w:u w:val="single"/>
        </w:rPr>
        <w:t>rights</w:t>
      </w:r>
      <w:proofErr w:type="gramEnd"/>
      <w:r w:rsidRPr="003A22BD">
        <w:rPr>
          <w:rFonts w:eastAsia="Calibri"/>
          <w:color w:val="000000"/>
          <w:u w:val="single"/>
        </w:rPr>
        <w:t xml:space="preserve"> they had prior to the reduction in FTE</w:t>
      </w:r>
      <w:r>
        <w:rPr>
          <w:rFonts w:eastAsia="Calibri"/>
          <w:color w:val="000000"/>
          <w:u w:val="single"/>
        </w:rPr>
        <w:t xml:space="preserve"> </w:t>
      </w:r>
      <w:r w:rsidRPr="00FF7C7A">
        <w:rPr>
          <w:rFonts w:eastAsia="Calibri"/>
          <w:color w:val="000000"/>
          <w:u w:val="single"/>
        </w:rPr>
        <w:t>upon the faculty member’s written notice to the department chair and immediate supervisor.</w:t>
      </w:r>
      <w:r w:rsidRPr="009A21C1">
        <w:rPr>
          <w:rFonts w:eastAsia="Calibri"/>
          <w:color w:val="000000"/>
        </w:rPr>
        <w:t xml:space="preserve">  </w:t>
      </w:r>
      <w:r w:rsidRPr="003A22BD">
        <w:rPr>
          <w:rFonts w:eastAsia="Calibri"/>
          <w:color w:val="000000"/>
        </w:rPr>
        <w:t xml:space="preserve">The Academic Vice President shall arbitrate disputes which may arise concerning voting eligibility </w:t>
      </w:r>
      <w:r w:rsidRPr="003A22BD">
        <w:rPr>
          <w:rFonts w:eastAsia="Calibri"/>
        </w:rPr>
        <w:t>in any department. This decision shall not be subject to the grievance procedure.</w:t>
      </w:r>
    </w:p>
    <w:p w14:paraId="7D5CD9C4" w14:textId="77777777" w:rsidR="0081348C" w:rsidRDefault="0081348C" w:rsidP="00C058BD">
      <w:pPr>
        <w:jc w:val="center"/>
        <w:outlineLvl w:val="0"/>
        <w:rPr>
          <w:b/>
          <w:bCs/>
        </w:rPr>
      </w:pPr>
    </w:p>
    <w:p w14:paraId="3CC0C2CA" w14:textId="7A71DDF4" w:rsidR="00C058BD" w:rsidRPr="008676AF" w:rsidRDefault="00C058BD" w:rsidP="00C058BD">
      <w:pPr>
        <w:jc w:val="center"/>
        <w:outlineLvl w:val="0"/>
        <w:rPr>
          <w:b/>
          <w:bCs/>
        </w:rPr>
      </w:pPr>
      <w:r w:rsidRPr="008676AF">
        <w:rPr>
          <w:b/>
          <w:bCs/>
        </w:rPr>
        <w:t>ARTICLE 21</w:t>
      </w:r>
      <w:r w:rsidRPr="008676AF">
        <w:rPr>
          <w:b/>
          <w:bCs/>
        </w:rPr>
        <w:br/>
        <w:t>Appointment of Faculty</w:t>
      </w:r>
      <w:bookmarkEnd w:id="84"/>
    </w:p>
    <w:p w14:paraId="49FD860A" w14:textId="77777777" w:rsidR="00C058BD" w:rsidRPr="005E1F10" w:rsidRDefault="00C058BD" w:rsidP="00C058BD">
      <w:pPr>
        <w:jc w:val="center"/>
        <w:outlineLvl w:val="0"/>
        <w:rPr>
          <w:b/>
          <w:bCs/>
        </w:rPr>
      </w:pPr>
    </w:p>
    <w:p w14:paraId="27C7E1B1" w14:textId="77777777" w:rsidR="00CD07F6" w:rsidRPr="0006415E" w:rsidRDefault="00CD07F6" w:rsidP="00CD07F6">
      <w:pPr>
        <w:jc w:val="both"/>
      </w:pPr>
      <w:bookmarkStart w:id="86" w:name="_Toc105585477"/>
      <w:r w:rsidRPr="0006415E">
        <w:rPr>
          <w:b/>
          <w:bCs/>
        </w:rPr>
        <w:t>Section E.  Appointment</w:t>
      </w:r>
      <w:bookmarkEnd w:id="86"/>
      <w:r w:rsidRPr="0006415E">
        <w:rPr>
          <w:bCs/>
        </w:rPr>
        <w:t>.</w:t>
      </w:r>
      <w:r w:rsidRPr="0006415E">
        <w:t xml:space="preserve">  Appointments shall be one of the following seven (7) types: </w:t>
      </w:r>
    </w:p>
    <w:p w14:paraId="3A2A0D41" w14:textId="77777777" w:rsidR="00CD07F6" w:rsidRPr="0006415E" w:rsidRDefault="00CD07F6" w:rsidP="00CD07F6">
      <w:pPr>
        <w:jc w:val="both"/>
      </w:pPr>
    </w:p>
    <w:p w14:paraId="7A4B5B2A" w14:textId="77777777" w:rsidR="00CD07F6" w:rsidRPr="0006415E" w:rsidRDefault="00CD07F6" w:rsidP="00CD07F6">
      <w:pPr>
        <w:ind w:left="360"/>
        <w:rPr>
          <w:rFonts w:eastAsiaTheme="minorHAnsi"/>
          <w:b/>
          <w:bCs/>
        </w:rPr>
      </w:pPr>
      <w:r w:rsidRPr="0006415E">
        <w:rPr>
          <w:rFonts w:eastAsiaTheme="minorHAnsi"/>
          <w:b/>
          <w:bCs/>
        </w:rPr>
        <w:t>Subd. 1.  Fixed-Term Appointments</w:t>
      </w:r>
      <w:r w:rsidRPr="0006415E">
        <w:rPr>
          <w:rFonts w:eastAsiaTheme="minorHAnsi"/>
          <w:b/>
          <w:bCs/>
        </w:rPr>
        <w:fldChar w:fldCharType="begin"/>
      </w:r>
      <w:r w:rsidRPr="0006415E">
        <w:rPr>
          <w:rFonts w:eastAsiaTheme="minorHAnsi"/>
        </w:rPr>
        <w:instrText xml:space="preserve"> XE "</w:instrText>
      </w:r>
      <w:r w:rsidRPr="0006415E">
        <w:rPr>
          <w:rFonts w:eastAsiaTheme="minorHAnsi"/>
          <w:b/>
          <w:bCs/>
        </w:rPr>
        <w:instrText>Fixed-Term Appointments</w:instrText>
      </w:r>
      <w:r w:rsidRPr="0006415E">
        <w:rPr>
          <w:rFonts w:eastAsiaTheme="minorHAnsi"/>
        </w:rPr>
        <w:instrText xml:space="preserve">" </w:instrText>
      </w:r>
      <w:r w:rsidRPr="0006415E">
        <w:rPr>
          <w:rFonts w:eastAsiaTheme="minorHAnsi"/>
          <w:b/>
          <w:bCs/>
        </w:rPr>
        <w:fldChar w:fldCharType="end"/>
      </w:r>
      <w:r w:rsidRPr="0006415E">
        <w:rPr>
          <w:rFonts w:eastAsiaTheme="minorHAnsi"/>
          <w:b/>
          <w:bCs/>
        </w:rPr>
        <w:fldChar w:fldCharType="begin"/>
      </w:r>
      <w:r w:rsidRPr="0006415E">
        <w:rPr>
          <w:rFonts w:eastAsiaTheme="minorHAnsi"/>
          <w:b/>
          <w:bCs/>
        </w:rPr>
        <w:instrText>tc \l3 "</w:instrText>
      </w:r>
      <w:bookmarkStart w:id="87" w:name="_Toc86478706"/>
      <w:bookmarkStart w:id="88" w:name="_Toc199579295"/>
      <w:r w:rsidRPr="0006415E">
        <w:rPr>
          <w:rFonts w:eastAsiaTheme="minorHAnsi"/>
          <w:b/>
          <w:bCs/>
        </w:rPr>
        <w:instrText>Subd. 1.  Fixed-Term Appointments</w:instrText>
      </w:r>
      <w:bookmarkEnd w:id="87"/>
      <w:bookmarkEnd w:id="88"/>
      <w:r w:rsidRPr="0006415E">
        <w:rPr>
          <w:rFonts w:eastAsiaTheme="minorHAnsi"/>
          <w:b/>
          <w:bCs/>
        </w:rPr>
        <w:fldChar w:fldCharType="end"/>
      </w:r>
      <w:r w:rsidRPr="0006415E">
        <w:rPr>
          <w:rFonts w:eastAsiaTheme="minorHAnsi"/>
          <w:b/>
          <w:bCs/>
        </w:rPr>
        <w:t>.</w:t>
      </w:r>
    </w:p>
    <w:p w14:paraId="37F55152" w14:textId="77777777" w:rsidR="00CD07F6" w:rsidRPr="0006415E" w:rsidRDefault="00CD07F6" w:rsidP="00CD07F6">
      <w:pPr>
        <w:rPr>
          <w:rFonts w:eastAsiaTheme="minorHAnsi"/>
        </w:rPr>
      </w:pPr>
    </w:p>
    <w:p w14:paraId="593D8264" w14:textId="77777777" w:rsidR="00CD07F6" w:rsidRPr="00F30F4D" w:rsidRDefault="00CD07F6" w:rsidP="00CD07F6">
      <w:pPr>
        <w:tabs>
          <w:tab w:val="left" w:pos="1080"/>
        </w:tabs>
        <w:ind w:left="1080" w:hanging="360"/>
      </w:pPr>
      <w:r w:rsidRPr="0006415E">
        <w:rPr>
          <w:b/>
        </w:rPr>
        <w:t>a.</w:t>
      </w:r>
      <w:r w:rsidRPr="0006415E">
        <w:t xml:space="preserve"> </w:t>
      </w:r>
      <w:r w:rsidRPr="0006415E">
        <w:tab/>
        <w:t>Definition</w:t>
      </w:r>
      <w:r w:rsidRPr="0006415E">
        <w:fldChar w:fldCharType="begin"/>
      </w:r>
      <w:r w:rsidRPr="0006415E">
        <w:instrText>tc \l4 "</w:instrText>
      </w:r>
      <w:bookmarkStart w:id="89" w:name="_Toc86478707"/>
      <w:bookmarkStart w:id="90" w:name="_Toc199579296"/>
      <w:r w:rsidRPr="0006415E">
        <w:instrText>Definition</w:instrText>
      </w:r>
      <w:bookmarkEnd w:id="89"/>
      <w:bookmarkEnd w:id="90"/>
      <w:r w:rsidRPr="0006415E">
        <w:fldChar w:fldCharType="end"/>
      </w:r>
      <w:r w:rsidRPr="0006415E">
        <w:t>.  A fixed-term appointment</w:t>
      </w:r>
      <w:r w:rsidRPr="0006415E">
        <w:fldChar w:fldCharType="begin"/>
      </w:r>
      <w:r w:rsidRPr="0006415E">
        <w:instrText xml:space="preserve"> XE "appointment" </w:instrText>
      </w:r>
      <w:r w:rsidRPr="0006415E">
        <w:fldChar w:fldCharType="end"/>
      </w:r>
      <w:r w:rsidRPr="0006415E">
        <w:t xml:space="preserve"> is an appointment for a limited period of time and is to be used only when the position to be filled is clearly of a temporary nature</w:t>
      </w:r>
      <w:r w:rsidRPr="0006415E">
        <w:rPr>
          <w:u w:val="single"/>
        </w:rPr>
        <w:t xml:space="preserve">, </w:t>
      </w:r>
      <w:r w:rsidRPr="0006415E">
        <w:t xml:space="preserve"> </w:t>
      </w:r>
      <w:r w:rsidRPr="0006415E">
        <w:rPr>
          <w:strike/>
        </w:rPr>
        <w:t>or when</w:t>
      </w:r>
      <w:r w:rsidRPr="0006415E">
        <w:t xml:space="preserve"> a permanent position needs to be filled for a </w:t>
      </w:r>
      <w:r w:rsidRPr="00F30F4D">
        <w:t>temporary period</w:t>
      </w:r>
      <w:r w:rsidRPr="00F30F4D">
        <w:rPr>
          <w:u w:val="single"/>
        </w:rPr>
        <w:t xml:space="preserve">, or the position duties primarily involve: </w:t>
      </w:r>
      <w:proofErr w:type="spellStart"/>
      <w:r w:rsidRPr="00F30F4D">
        <w:rPr>
          <w:u w:val="single"/>
        </w:rPr>
        <w:t>i</w:t>
      </w:r>
      <w:proofErr w:type="spellEnd"/>
      <w:r w:rsidRPr="00F30F4D">
        <w:rPr>
          <w:u w:val="single"/>
        </w:rPr>
        <w:t>) work with students in medical</w:t>
      </w:r>
      <w:r>
        <w:rPr>
          <w:u w:val="single"/>
        </w:rPr>
        <w:t xml:space="preserve">/dental/exercise science </w:t>
      </w:r>
      <w:r w:rsidRPr="00F30F4D">
        <w:rPr>
          <w:u w:val="single"/>
        </w:rPr>
        <w:t xml:space="preserve">clinical </w:t>
      </w:r>
      <w:r w:rsidRPr="002B0EC1">
        <w:rPr>
          <w:u w:val="single"/>
        </w:rPr>
        <w:t>settings</w:t>
      </w:r>
      <w:r w:rsidRPr="00F30F4D">
        <w:rPr>
          <w:u w:val="single"/>
        </w:rPr>
        <w:t>; ii) supervision of student teachers; or iii) a combination of these functions</w:t>
      </w:r>
      <w:r w:rsidRPr="00F30F4D">
        <w:t>.  Positions extending beyond four (4) years shall not be considered temporary.</w:t>
      </w:r>
    </w:p>
    <w:p w14:paraId="27C01ABC" w14:textId="77777777" w:rsidR="00CD07F6" w:rsidRPr="00F30F4D" w:rsidRDefault="00CD07F6" w:rsidP="00CD07F6">
      <w:pPr>
        <w:ind w:left="450" w:right="180" w:hanging="450"/>
        <w:rPr>
          <w:rFonts w:eastAsiaTheme="minorHAnsi"/>
        </w:rPr>
      </w:pPr>
    </w:p>
    <w:p w14:paraId="0FCE6110" w14:textId="40928F60" w:rsidR="00CD07F6" w:rsidRDefault="004A4145" w:rsidP="004A4145">
      <w:pPr>
        <w:pStyle w:val="ListParagraph"/>
        <w:ind w:left="1080" w:hanging="360"/>
      </w:pPr>
      <w:r>
        <w:rPr>
          <w:b/>
          <w:bCs/>
        </w:rPr>
        <w:lastRenderedPageBreak/>
        <w:t>c</w:t>
      </w:r>
      <w:r w:rsidRPr="004A4145">
        <w:rPr>
          <w:b/>
          <w:bCs/>
        </w:rPr>
        <w:t>.</w:t>
      </w:r>
      <w:r>
        <w:t xml:space="preserve"> </w:t>
      </w:r>
      <w:r>
        <w:tab/>
      </w:r>
      <w:r w:rsidR="00CD07F6" w:rsidRPr="00F30F4D">
        <w:t>Exceptions</w:t>
      </w:r>
      <w:r w:rsidR="00CD07F6" w:rsidRPr="00F30F4D">
        <w:fldChar w:fldCharType="begin"/>
      </w:r>
      <w:r w:rsidR="00CD07F6" w:rsidRPr="00F30F4D">
        <w:instrText>tc \l4 "</w:instrText>
      </w:r>
      <w:bookmarkStart w:id="91" w:name="_Toc86478709"/>
      <w:bookmarkStart w:id="92" w:name="_Toc199579298"/>
      <w:r w:rsidR="00CD07F6" w:rsidRPr="00F30F4D">
        <w:instrText>Exceptions</w:instrText>
      </w:r>
      <w:bookmarkEnd w:id="91"/>
      <w:bookmarkEnd w:id="92"/>
      <w:r w:rsidR="00CD07F6" w:rsidRPr="00F30F4D">
        <w:fldChar w:fldCharType="end"/>
      </w:r>
      <w:r w:rsidR="00CD07F6" w:rsidRPr="00F30F4D">
        <w:t>.</w:t>
      </w:r>
    </w:p>
    <w:p w14:paraId="2FB6B916" w14:textId="77777777" w:rsidR="005C2F8E" w:rsidRPr="004A4145" w:rsidRDefault="005C2F8E" w:rsidP="005C2F8E">
      <w:pPr>
        <w:pStyle w:val="ListParagraph"/>
        <w:tabs>
          <w:tab w:val="left" w:pos="1080"/>
        </w:tabs>
        <w:ind w:left="1080"/>
        <w:rPr>
          <w:u w:val="single"/>
        </w:rPr>
      </w:pPr>
    </w:p>
    <w:p w14:paraId="52085107" w14:textId="77777777" w:rsidR="00CD07F6" w:rsidRPr="004A4145" w:rsidRDefault="00CD07F6" w:rsidP="00CD07F6">
      <w:pPr>
        <w:tabs>
          <w:tab w:val="left" w:pos="1440"/>
        </w:tabs>
        <w:ind w:left="1440" w:hanging="360"/>
        <w:rPr>
          <w:u w:val="single"/>
        </w:rPr>
      </w:pPr>
      <w:r w:rsidRPr="004A4145">
        <w:rPr>
          <w:b/>
          <w:u w:val="single"/>
        </w:rPr>
        <w:t>4.</w:t>
      </w:r>
      <w:r w:rsidRPr="004A4145">
        <w:rPr>
          <w:u w:val="single"/>
        </w:rPr>
        <w:t xml:space="preserve"> </w:t>
      </w:r>
      <w:r w:rsidRPr="004A4145">
        <w:rPr>
          <w:u w:val="single"/>
        </w:rPr>
        <w:tab/>
        <w:t xml:space="preserve">A faculty member whose duties primarily involve working with students in medical/dental/exercise science clinical settings or supervision of student teachers may have their appointment continued for additional one-year appointments up to a maximum of four additional years.  Following the conclusion of the fiscal year, the Association may request a report identifying all such fixed-term appointments for the preceding year.     </w:t>
      </w:r>
    </w:p>
    <w:p w14:paraId="315246A1" w14:textId="77777777" w:rsidR="00CD07F6" w:rsidRPr="004A4145" w:rsidRDefault="00CD07F6" w:rsidP="00CD07F6">
      <w:pPr>
        <w:rPr>
          <w:rFonts w:eastAsia="Calibri"/>
          <w:b/>
          <w:bCs/>
          <w:u w:val="single"/>
        </w:rPr>
      </w:pPr>
    </w:p>
    <w:p w14:paraId="7E9F7073" w14:textId="77777777" w:rsidR="005C2F8E" w:rsidRPr="001E7C61" w:rsidRDefault="005C2F8E" w:rsidP="005C2F8E">
      <w:pPr>
        <w:ind w:left="360"/>
        <w:jc w:val="both"/>
      </w:pPr>
      <w:bookmarkStart w:id="93" w:name="_Toc105585480"/>
      <w:r w:rsidRPr="001E7C61">
        <w:rPr>
          <w:b/>
          <w:bCs/>
        </w:rPr>
        <w:t>Subd. 3.  Adjunct Appointments</w:t>
      </w:r>
      <w:bookmarkEnd w:id="93"/>
      <w:r w:rsidRPr="001E7C61">
        <w:rPr>
          <w:b/>
          <w:bCs/>
        </w:rPr>
        <w:fldChar w:fldCharType="begin"/>
      </w:r>
      <w:r w:rsidRPr="001E7C61">
        <w:instrText xml:space="preserve"> XE "</w:instrText>
      </w:r>
      <w:r w:rsidRPr="001E7C61">
        <w:rPr>
          <w:bCs/>
        </w:rPr>
        <w:instrText>Adjunct</w:instrText>
      </w:r>
      <w:r w:rsidRPr="001E7C61">
        <w:instrText xml:space="preserve">" </w:instrText>
      </w:r>
      <w:r w:rsidRPr="001E7C61">
        <w:rPr>
          <w:b/>
          <w:bCs/>
        </w:rPr>
        <w:fldChar w:fldCharType="end"/>
      </w:r>
      <w:r w:rsidRPr="001E7C61">
        <w:rPr>
          <w:bCs/>
        </w:rPr>
        <w:t>.</w:t>
      </w:r>
    </w:p>
    <w:p w14:paraId="45A9E936" w14:textId="77777777" w:rsidR="005C2F8E" w:rsidRPr="001E7C61" w:rsidRDefault="005C2F8E" w:rsidP="005C2F8E">
      <w:pPr>
        <w:jc w:val="both"/>
      </w:pPr>
    </w:p>
    <w:p w14:paraId="226489B8" w14:textId="77777777" w:rsidR="005C2F8E" w:rsidRPr="001E7C61" w:rsidRDefault="005C2F8E" w:rsidP="005C2F8E">
      <w:pPr>
        <w:widowControl/>
        <w:numPr>
          <w:ilvl w:val="0"/>
          <w:numId w:val="33"/>
        </w:numPr>
        <w:tabs>
          <w:tab w:val="left" w:pos="1080"/>
        </w:tabs>
        <w:autoSpaceDE/>
        <w:autoSpaceDN/>
        <w:adjustRightInd/>
        <w:contextualSpacing/>
        <w:jc w:val="both"/>
      </w:pPr>
      <w:r w:rsidRPr="001E7C61">
        <w:t>The Administration and the IFO recognize that circumstances may dictate that faculty tasks cannot be accomplished within the workload</w:t>
      </w:r>
      <w:r w:rsidRPr="001E7C61">
        <w:fldChar w:fldCharType="begin"/>
      </w:r>
      <w:r w:rsidRPr="001E7C61">
        <w:instrText xml:space="preserve"> XE "Workload" </w:instrText>
      </w:r>
      <w:r w:rsidRPr="001E7C61">
        <w:fldChar w:fldCharType="end"/>
      </w:r>
      <w:r w:rsidRPr="001E7C61">
        <w:t xml:space="preserve"> of permanent faculty, including overload</w:t>
      </w:r>
      <w:r w:rsidRPr="001E7C61">
        <w:fldChar w:fldCharType="begin"/>
      </w:r>
      <w:r w:rsidRPr="001E7C61">
        <w:instrText xml:space="preserve"> XE "Overload" </w:instrText>
      </w:r>
      <w:r w:rsidRPr="001E7C61">
        <w:fldChar w:fldCharType="end"/>
      </w:r>
      <w:r w:rsidRPr="001E7C61">
        <w:t xml:space="preserve">.  When the President/designee determines that such conditions exist the President/designee may authorize adjunct appointments in accordance with the following principles: </w:t>
      </w:r>
    </w:p>
    <w:p w14:paraId="06042E2A" w14:textId="77777777" w:rsidR="005C2F8E" w:rsidRPr="001E7C61" w:rsidRDefault="005C2F8E" w:rsidP="005C2F8E">
      <w:pPr>
        <w:tabs>
          <w:tab w:val="left" w:pos="1080"/>
        </w:tabs>
        <w:ind w:left="1080"/>
        <w:contextualSpacing/>
        <w:jc w:val="both"/>
      </w:pPr>
    </w:p>
    <w:p w14:paraId="696BBE52" w14:textId="77777777" w:rsidR="005C2F8E" w:rsidRPr="001E7C61" w:rsidRDefault="005C2F8E" w:rsidP="005C2F8E">
      <w:pPr>
        <w:tabs>
          <w:tab w:val="left" w:pos="1440"/>
        </w:tabs>
        <w:ind w:left="1440" w:hanging="360"/>
        <w:jc w:val="both"/>
      </w:pPr>
      <w:r w:rsidRPr="001E7C61">
        <w:rPr>
          <w:b/>
        </w:rPr>
        <w:t>1.</w:t>
      </w:r>
      <w:r w:rsidRPr="001E7C61">
        <w:rPr>
          <w:b/>
        </w:rPr>
        <w:tab/>
      </w:r>
      <w:r w:rsidRPr="001E7C61">
        <w:t>To meet temporary staffing</w:t>
      </w:r>
      <w:r w:rsidRPr="001E7C61">
        <w:fldChar w:fldCharType="begin"/>
      </w:r>
      <w:r w:rsidRPr="001E7C61">
        <w:instrText xml:space="preserve"> XE "Temporary staffing" </w:instrText>
      </w:r>
      <w:r w:rsidRPr="001E7C61">
        <w:fldChar w:fldCharType="end"/>
      </w:r>
      <w:r w:rsidRPr="001E7C61">
        <w:t xml:space="preserve"> needs due to enrollment increases for which normal full funding is not provided.</w:t>
      </w:r>
    </w:p>
    <w:p w14:paraId="6571516A" w14:textId="77777777" w:rsidR="005C2F8E" w:rsidRPr="001E7C61" w:rsidRDefault="005C2F8E" w:rsidP="005C2F8E">
      <w:pPr>
        <w:tabs>
          <w:tab w:val="left" w:pos="4056"/>
        </w:tabs>
        <w:ind w:left="1440" w:hanging="360"/>
        <w:jc w:val="both"/>
      </w:pPr>
      <w:r>
        <w:tab/>
      </w:r>
      <w:r>
        <w:tab/>
      </w:r>
    </w:p>
    <w:p w14:paraId="474D327D" w14:textId="77777777" w:rsidR="005C2F8E" w:rsidRPr="001E7C61" w:rsidRDefault="005C2F8E" w:rsidP="005C2F8E">
      <w:pPr>
        <w:tabs>
          <w:tab w:val="left" w:pos="1440"/>
        </w:tabs>
        <w:ind w:left="1440" w:hanging="360"/>
        <w:jc w:val="both"/>
      </w:pPr>
      <w:r w:rsidRPr="001E7C61">
        <w:rPr>
          <w:b/>
        </w:rPr>
        <w:t>2.</w:t>
      </w:r>
      <w:r w:rsidRPr="001E7C61">
        <w:tab/>
        <w:t>To meet temporary staffing</w:t>
      </w:r>
      <w:r w:rsidRPr="001E7C61">
        <w:fldChar w:fldCharType="begin"/>
      </w:r>
      <w:r w:rsidRPr="001E7C61">
        <w:instrText xml:space="preserve"> XE "Temporary staffing" </w:instrText>
      </w:r>
      <w:r w:rsidRPr="001E7C61">
        <w:fldChar w:fldCharType="end"/>
      </w:r>
      <w:r w:rsidRPr="001E7C61">
        <w:t xml:space="preserve"> needs when faculty are reassigned to other duties or who are on sabbatical, phased retirement</w:t>
      </w:r>
      <w:r w:rsidRPr="001E7C61">
        <w:fldChar w:fldCharType="begin"/>
      </w:r>
      <w:r w:rsidRPr="001E7C61">
        <w:instrText xml:space="preserve"> XE "Phased retirement" </w:instrText>
      </w:r>
      <w:r w:rsidRPr="001E7C61">
        <w:fldChar w:fldCharType="end"/>
      </w:r>
      <w:r w:rsidRPr="001E7C61">
        <w:t xml:space="preserve"> or the annuitant employment program</w:t>
      </w:r>
      <w:r w:rsidRPr="001E7C61">
        <w:fldChar w:fldCharType="begin"/>
      </w:r>
      <w:r w:rsidRPr="001E7C61">
        <w:instrText xml:space="preserve"> XE "Annuitant Employment Program" </w:instrText>
      </w:r>
      <w:r w:rsidRPr="001E7C61">
        <w:fldChar w:fldCharType="end"/>
      </w:r>
      <w:r w:rsidRPr="001E7C61">
        <w:t>, or on other leaves of absence.</w:t>
      </w:r>
    </w:p>
    <w:p w14:paraId="7796BD39" w14:textId="77777777" w:rsidR="005C2F8E" w:rsidRPr="001E7C61" w:rsidRDefault="005C2F8E" w:rsidP="005C2F8E">
      <w:pPr>
        <w:jc w:val="both"/>
      </w:pPr>
    </w:p>
    <w:p w14:paraId="6CE62F69" w14:textId="77777777" w:rsidR="005C2F8E" w:rsidRPr="001E7C61" w:rsidRDefault="005C2F8E" w:rsidP="005C2F8E">
      <w:pPr>
        <w:tabs>
          <w:tab w:val="left" w:pos="1440"/>
        </w:tabs>
        <w:ind w:left="1440" w:hanging="360"/>
        <w:jc w:val="both"/>
      </w:pPr>
      <w:r w:rsidRPr="001E7C61">
        <w:rPr>
          <w:b/>
        </w:rPr>
        <w:t>3.</w:t>
      </w:r>
      <w:r w:rsidRPr="001E7C61">
        <w:tab/>
        <w:t>To teach courses requiring special expertise and/or to meet special programmatic needs of departments</w:t>
      </w:r>
      <w:r w:rsidRPr="001E7C61">
        <w:fldChar w:fldCharType="begin"/>
      </w:r>
      <w:r w:rsidRPr="001E7C61">
        <w:instrText xml:space="preserve"> XE "Departments" </w:instrText>
      </w:r>
      <w:r w:rsidRPr="001E7C61">
        <w:fldChar w:fldCharType="end"/>
      </w:r>
      <w:r w:rsidRPr="001E7C61">
        <w:t xml:space="preserve"> where such expertise and needs cannot otherwise be provided by the faculty within the department.</w:t>
      </w:r>
    </w:p>
    <w:p w14:paraId="55B5CB26" w14:textId="77777777" w:rsidR="005C2F8E" w:rsidRPr="001E7C61" w:rsidRDefault="005C2F8E" w:rsidP="005C2F8E">
      <w:pPr>
        <w:tabs>
          <w:tab w:val="left" w:pos="1440"/>
        </w:tabs>
        <w:ind w:left="1440" w:hanging="360"/>
        <w:jc w:val="both"/>
      </w:pPr>
    </w:p>
    <w:p w14:paraId="3A3F6252" w14:textId="18E4B6C6" w:rsidR="005C2F8E" w:rsidRPr="001E7C61" w:rsidRDefault="005C2F8E" w:rsidP="005C2F8E">
      <w:pPr>
        <w:widowControl/>
        <w:numPr>
          <w:ilvl w:val="0"/>
          <w:numId w:val="34"/>
        </w:numPr>
        <w:tabs>
          <w:tab w:val="left" w:pos="1080"/>
        </w:tabs>
        <w:autoSpaceDE/>
        <w:autoSpaceDN/>
        <w:adjustRightInd/>
        <w:ind w:left="1440"/>
        <w:rPr>
          <w:u w:val="single"/>
        </w:rPr>
      </w:pPr>
      <w:r w:rsidRPr="001E7C61">
        <w:rPr>
          <w:u w:val="single"/>
        </w:rPr>
        <w:t xml:space="preserve">To teach, advise, or supervise, students in </w:t>
      </w:r>
      <w:r>
        <w:rPr>
          <w:u w:val="single"/>
        </w:rPr>
        <w:t>medical/dental/exercise</w:t>
      </w:r>
      <w:r w:rsidR="004A4145">
        <w:rPr>
          <w:u w:val="single"/>
        </w:rPr>
        <w:t xml:space="preserve"> </w:t>
      </w:r>
      <w:r>
        <w:rPr>
          <w:u w:val="single"/>
        </w:rPr>
        <w:t xml:space="preserve">science  </w:t>
      </w:r>
      <w:r w:rsidRPr="001E7C61">
        <w:rPr>
          <w:u w:val="single"/>
        </w:rPr>
        <w:t xml:space="preserve">clinical </w:t>
      </w:r>
      <w:r>
        <w:rPr>
          <w:u w:val="single"/>
        </w:rPr>
        <w:t>setting</w:t>
      </w:r>
      <w:r w:rsidRPr="001E7C61">
        <w:rPr>
          <w:u w:val="single"/>
        </w:rPr>
        <w:t xml:space="preserve">. </w:t>
      </w:r>
    </w:p>
    <w:p w14:paraId="2CABC4BF" w14:textId="77777777" w:rsidR="005C2F8E" w:rsidRPr="001E7C61" w:rsidRDefault="005C2F8E" w:rsidP="005C2F8E">
      <w:pPr>
        <w:tabs>
          <w:tab w:val="left" w:pos="1080"/>
        </w:tabs>
        <w:ind w:left="1440"/>
        <w:rPr>
          <w:u w:val="single"/>
        </w:rPr>
      </w:pPr>
    </w:p>
    <w:p w14:paraId="54A7AEE0" w14:textId="77777777" w:rsidR="005C2F8E" w:rsidRPr="001E7C61" w:rsidRDefault="005C2F8E" w:rsidP="005C2F8E">
      <w:pPr>
        <w:widowControl/>
        <w:numPr>
          <w:ilvl w:val="0"/>
          <w:numId w:val="34"/>
        </w:numPr>
        <w:tabs>
          <w:tab w:val="left" w:pos="1080"/>
        </w:tabs>
        <w:autoSpaceDE/>
        <w:autoSpaceDN/>
        <w:adjustRightInd/>
        <w:ind w:left="1440"/>
        <w:rPr>
          <w:u w:val="single"/>
        </w:rPr>
      </w:pPr>
      <w:r w:rsidRPr="001E7C61">
        <w:rPr>
          <w:u w:val="single"/>
        </w:rPr>
        <w:t>To supervise student teachers.</w:t>
      </w:r>
    </w:p>
    <w:p w14:paraId="3FEC98E6" w14:textId="77777777" w:rsidR="005C2F8E" w:rsidRPr="001E7C61" w:rsidRDefault="005C2F8E" w:rsidP="005C2F8E">
      <w:pPr>
        <w:tabs>
          <w:tab w:val="left" w:pos="1080"/>
        </w:tabs>
        <w:ind w:left="1440"/>
        <w:rPr>
          <w:u w:val="single"/>
        </w:rPr>
      </w:pPr>
    </w:p>
    <w:p w14:paraId="72B27B01" w14:textId="77777777" w:rsidR="005C2F8E" w:rsidRPr="001E7C61" w:rsidRDefault="005C2F8E" w:rsidP="005C2F8E">
      <w:pPr>
        <w:widowControl/>
        <w:numPr>
          <w:ilvl w:val="0"/>
          <w:numId w:val="34"/>
        </w:numPr>
        <w:tabs>
          <w:tab w:val="left" w:pos="1080"/>
        </w:tabs>
        <w:autoSpaceDE/>
        <w:autoSpaceDN/>
        <w:adjustRightInd/>
        <w:ind w:left="1440"/>
        <w:rPr>
          <w:u w:val="single"/>
        </w:rPr>
      </w:pPr>
      <w:r w:rsidRPr="001E7C61">
        <w:rPr>
          <w:u w:val="single"/>
        </w:rPr>
        <w:t>To teach music lessons as described in Article 10, Section A, Subd. 1 c.</w:t>
      </w:r>
    </w:p>
    <w:p w14:paraId="4425D232" w14:textId="77777777" w:rsidR="005C2F8E" w:rsidRPr="001E7C61" w:rsidRDefault="005C2F8E" w:rsidP="005C2F8E">
      <w:pPr>
        <w:tabs>
          <w:tab w:val="left" w:pos="1080"/>
        </w:tabs>
        <w:ind w:left="1440"/>
        <w:rPr>
          <w:u w:val="single"/>
        </w:rPr>
      </w:pPr>
    </w:p>
    <w:p w14:paraId="79FD9350" w14:textId="77777777" w:rsidR="005C2F8E" w:rsidRDefault="005C2F8E" w:rsidP="005C2F8E">
      <w:pPr>
        <w:tabs>
          <w:tab w:val="left" w:pos="1080"/>
        </w:tabs>
        <w:ind w:left="1080" w:hanging="360"/>
        <w:jc w:val="both"/>
      </w:pPr>
      <w:r w:rsidRPr="001E7C61">
        <w:rPr>
          <w:b/>
        </w:rPr>
        <w:t>d.</w:t>
      </w:r>
      <w:r w:rsidRPr="001E7C61">
        <w:rPr>
          <w:b/>
        </w:rPr>
        <w:tab/>
      </w:r>
      <w:r w:rsidRPr="001E7C61">
        <w:t xml:space="preserve">Assignment/Workload.  An adjunct faculty member shall not teach more than twelve </w:t>
      </w:r>
      <w:r w:rsidRPr="001E7C61">
        <w:rPr>
          <w:u w:val="single"/>
        </w:rPr>
        <w:t xml:space="preserve">semester </w:t>
      </w:r>
      <w:r w:rsidRPr="001E7C61">
        <w:t>(12) credits in any one (1) academic year</w:t>
      </w:r>
      <w:r>
        <w:rPr>
          <w:u w:val="single"/>
        </w:rPr>
        <w:t>, and no more than 3 credits in an alternative session/J-Term</w:t>
      </w:r>
      <w:r w:rsidRPr="001E7C61">
        <w:fldChar w:fldCharType="begin"/>
      </w:r>
      <w:r w:rsidRPr="001E7C61">
        <w:instrText xml:space="preserve"> XE "Academic year" </w:instrText>
      </w:r>
      <w:r w:rsidRPr="001E7C61">
        <w:fldChar w:fldCharType="end"/>
      </w:r>
      <w:r w:rsidRPr="001E7C61">
        <w:t>.</w:t>
      </w:r>
    </w:p>
    <w:p w14:paraId="73F90B89" w14:textId="77777777" w:rsidR="004A4145" w:rsidRDefault="004A4145" w:rsidP="005C2F8E">
      <w:pPr>
        <w:tabs>
          <w:tab w:val="left" w:pos="1080"/>
        </w:tabs>
        <w:ind w:left="1080" w:hanging="360"/>
        <w:jc w:val="both"/>
      </w:pPr>
    </w:p>
    <w:p w14:paraId="1E0C127D" w14:textId="2E691FEF" w:rsidR="00C058BD" w:rsidRPr="005E1F10" w:rsidRDefault="00C058BD" w:rsidP="00CD07F6">
      <w:pPr>
        <w:spacing w:line="293" w:lineRule="exact"/>
        <w:rPr>
          <w:rFonts w:eastAsia="Calibri"/>
          <w:b/>
          <w:bCs/>
        </w:rPr>
      </w:pPr>
      <w:r w:rsidRPr="005E1F10">
        <w:rPr>
          <w:rFonts w:eastAsia="Calibri"/>
          <w:b/>
          <w:bCs/>
        </w:rPr>
        <w:t xml:space="preserve">Section F. Appointment of Administrators. </w:t>
      </w:r>
    </w:p>
    <w:p w14:paraId="502E0B9E" w14:textId="77777777" w:rsidR="00C058BD" w:rsidRDefault="00C058BD" w:rsidP="00C058BD">
      <w:pPr>
        <w:ind w:left="360"/>
        <w:jc w:val="both"/>
        <w:rPr>
          <w:rFonts w:eastAsia="Calibri"/>
          <w:b/>
          <w:bCs/>
        </w:rPr>
      </w:pPr>
      <w:bookmarkStart w:id="94" w:name="_Toc105585488"/>
    </w:p>
    <w:p w14:paraId="11808DCF" w14:textId="77777777" w:rsidR="00C058BD" w:rsidRDefault="00C058BD" w:rsidP="00C058BD">
      <w:pPr>
        <w:ind w:left="360"/>
        <w:jc w:val="both"/>
        <w:rPr>
          <w:rFonts w:eastAsia="Calibri"/>
        </w:rPr>
      </w:pPr>
      <w:r w:rsidRPr="005E1F10">
        <w:rPr>
          <w:rFonts w:eastAsia="Calibri"/>
          <w:b/>
          <w:bCs/>
        </w:rPr>
        <w:t>Subd. 3</w:t>
      </w:r>
      <w:bookmarkEnd w:id="94"/>
      <w:r w:rsidRPr="005E1F10">
        <w:rPr>
          <w:rFonts w:eastAsia="Calibri"/>
          <w:bCs/>
        </w:rPr>
        <w:t xml:space="preserve">. </w:t>
      </w:r>
      <w:r w:rsidRPr="005E1F10">
        <w:rPr>
          <w:rFonts w:eastAsia="Calibri"/>
        </w:rPr>
        <w:t xml:space="preserve"> At the time of hire as an administrator, or any time thereafter, an academic Dean</w:t>
      </w:r>
      <w:r w:rsidRPr="005E1F10">
        <w:rPr>
          <w:rFonts w:eastAsia="Calibri"/>
        </w:rPr>
        <w:fldChar w:fldCharType="begin"/>
      </w:r>
      <w:r w:rsidRPr="005E1F10">
        <w:rPr>
          <w:rFonts w:eastAsia="Calibri"/>
        </w:rPr>
        <w:instrText xml:space="preserve"> XE "Dean" </w:instrText>
      </w:r>
      <w:r w:rsidRPr="005E1F10">
        <w:rPr>
          <w:rFonts w:eastAsia="Calibri"/>
        </w:rPr>
        <w:fldChar w:fldCharType="end"/>
      </w:r>
      <w:r w:rsidRPr="005E1F10">
        <w:rPr>
          <w:rFonts w:eastAsia="Calibri"/>
        </w:rPr>
        <w:t>, an academic Vice President, President, or other academic administrator may be guaranteed a tenured or probationary appointment</w:t>
      </w:r>
      <w:r w:rsidRPr="005E1F10">
        <w:rPr>
          <w:rFonts w:eastAsia="Calibri"/>
        </w:rPr>
        <w:fldChar w:fldCharType="begin"/>
      </w:r>
      <w:r w:rsidRPr="005E1F10">
        <w:rPr>
          <w:rFonts w:eastAsia="Calibri"/>
        </w:rPr>
        <w:instrText xml:space="preserve"> XE "Appointment" </w:instrText>
      </w:r>
      <w:r w:rsidRPr="005E1F10">
        <w:rPr>
          <w:rFonts w:eastAsia="Calibri"/>
        </w:rPr>
        <w:fldChar w:fldCharType="end"/>
      </w:r>
      <w:r w:rsidRPr="005E1F10">
        <w:rPr>
          <w:rFonts w:eastAsia="Calibri"/>
        </w:rPr>
        <w:t xml:space="preserve"> by the President/Chancellor in the event the </w:t>
      </w:r>
      <w:r w:rsidRPr="005E1F10">
        <w:rPr>
          <w:rFonts w:eastAsia="Calibri"/>
        </w:rPr>
        <w:lastRenderedPageBreak/>
        <w:t>administrative appointment</w:t>
      </w:r>
      <w:r w:rsidRPr="005E1F10">
        <w:rPr>
          <w:rFonts w:eastAsia="Calibri"/>
        </w:rPr>
        <w:fldChar w:fldCharType="begin"/>
      </w:r>
      <w:r w:rsidRPr="005E1F10">
        <w:rPr>
          <w:rFonts w:eastAsia="Calibri"/>
        </w:rPr>
        <w:instrText xml:space="preserve"> XE "Appointment" </w:instrText>
      </w:r>
      <w:r w:rsidRPr="005E1F10">
        <w:rPr>
          <w:rFonts w:eastAsia="Calibri"/>
        </w:rPr>
        <w:fldChar w:fldCharType="end"/>
      </w:r>
      <w:r w:rsidRPr="005E1F10">
        <w:rPr>
          <w:rFonts w:eastAsia="Calibri"/>
        </w:rPr>
        <w:t xml:space="preserve"> is involuntarily ended.  Before guaranteeing a tenured or probationary faculty position, the President/Chancellor shall notify the Faculty Association</w:t>
      </w:r>
      <w:r w:rsidRPr="005E1F10">
        <w:rPr>
          <w:rFonts w:eastAsia="Calibri"/>
          <w:u w:val="single"/>
        </w:rPr>
        <w:t>. After notifying the Faculty Association, the President/Chancellor</w:t>
      </w:r>
      <w:r w:rsidRPr="005E1F10">
        <w:rPr>
          <w:rFonts w:eastAsia="Calibri"/>
        </w:rPr>
        <w:t xml:space="preserve"> </w:t>
      </w:r>
      <w:r w:rsidRPr="005E1F10">
        <w:rPr>
          <w:rFonts w:eastAsia="Calibri"/>
          <w:strike/>
        </w:rPr>
        <w:t>and</w:t>
      </w:r>
      <w:r w:rsidRPr="005E1F10">
        <w:rPr>
          <w:rFonts w:eastAsia="Calibri"/>
        </w:rPr>
        <w:t xml:space="preserve"> shall request a recommendation from the department in which the academic administrator would be assigned.  The President/Chancellor must receive a positive recommendation for tenure from the department prior to offering a tenured faculty appointment.  Probationary and tenured faculty</w:t>
      </w:r>
      <w:r w:rsidRPr="005E1F10">
        <w:rPr>
          <w:rFonts w:eastAsia="Calibri"/>
        </w:rPr>
        <w:fldChar w:fldCharType="begin"/>
      </w:r>
      <w:r w:rsidRPr="005E1F10">
        <w:rPr>
          <w:rFonts w:eastAsia="Calibri"/>
        </w:rPr>
        <w:instrText xml:space="preserve"> XE "Tenured faculty" </w:instrText>
      </w:r>
      <w:r w:rsidRPr="005E1F10">
        <w:rPr>
          <w:rFonts w:eastAsia="Calibri"/>
        </w:rPr>
        <w:fldChar w:fldCharType="end"/>
      </w:r>
      <w:r w:rsidRPr="005E1F10">
        <w:rPr>
          <w:rFonts w:eastAsia="Calibri"/>
        </w:rPr>
        <w:t xml:space="preserve"> in the affected department shall not be displaced by operation of this provision.  Notwithstanding any other provision of this Agreement, an administrator granted a probationary position and assigned to the faculty unit pursuant to this paragraph shall not be eligible for tenure</w:t>
      </w:r>
      <w:r w:rsidRPr="005E1F10">
        <w:rPr>
          <w:rFonts w:eastAsia="Calibri"/>
        </w:rPr>
        <w:fldChar w:fldCharType="begin"/>
      </w:r>
      <w:r w:rsidRPr="005E1F10">
        <w:rPr>
          <w:rFonts w:eastAsia="Calibri"/>
        </w:rPr>
        <w:instrText xml:space="preserve"> XE "Tenure" </w:instrText>
      </w:r>
      <w:r w:rsidRPr="005E1F10">
        <w:rPr>
          <w:rFonts w:eastAsia="Calibri"/>
        </w:rPr>
        <w:fldChar w:fldCharType="end"/>
      </w:r>
      <w:r w:rsidRPr="005E1F10">
        <w:rPr>
          <w:rFonts w:eastAsia="Calibri"/>
        </w:rPr>
        <w:t xml:space="preserve"> until completion of a five (5) year probationary period.  If an academic administrator is assigned to the faculty unit pursuant to this paragraph and receives a departmental recommendation against tenure</w:t>
      </w:r>
      <w:r w:rsidRPr="005E1F10">
        <w:rPr>
          <w:rFonts w:eastAsia="Calibri"/>
        </w:rPr>
        <w:fldChar w:fldCharType="begin"/>
      </w:r>
      <w:r w:rsidRPr="005E1F10">
        <w:rPr>
          <w:rFonts w:eastAsia="Calibri"/>
        </w:rPr>
        <w:instrText xml:space="preserve"> XE "Tenure" </w:instrText>
      </w:r>
      <w:r w:rsidRPr="005E1F10">
        <w:rPr>
          <w:rFonts w:eastAsia="Calibri"/>
        </w:rPr>
        <w:fldChar w:fldCharType="end"/>
      </w:r>
      <w:r w:rsidRPr="005E1F10">
        <w:rPr>
          <w:rFonts w:eastAsia="Calibri"/>
        </w:rPr>
        <w:t xml:space="preserve"> in the final year of probation, tenure</w:t>
      </w:r>
      <w:r w:rsidRPr="005E1F10">
        <w:rPr>
          <w:rFonts w:eastAsia="Calibri"/>
        </w:rPr>
        <w:fldChar w:fldCharType="begin"/>
      </w:r>
      <w:r w:rsidRPr="005E1F10">
        <w:rPr>
          <w:rFonts w:eastAsia="Calibri"/>
        </w:rPr>
        <w:instrText xml:space="preserve"> XE "Tenure" </w:instrText>
      </w:r>
      <w:r w:rsidRPr="005E1F10">
        <w:rPr>
          <w:rFonts w:eastAsia="Calibri"/>
        </w:rPr>
        <w:fldChar w:fldCharType="end"/>
      </w:r>
      <w:r w:rsidRPr="005E1F10">
        <w:rPr>
          <w:rFonts w:eastAsia="Calibri"/>
        </w:rPr>
        <w:t xml:space="preserve"> shall not be granted.</w:t>
      </w:r>
    </w:p>
    <w:p w14:paraId="0BCCF6C6" w14:textId="77777777" w:rsidR="00C058BD" w:rsidRPr="005E1F10" w:rsidRDefault="00C058BD" w:rsidP="00C058BD">
      <w:pPr>
        <w:ind w:left="360"/>
        <w:jc w:val="both"/>
        <w:rPr>
          <w:rFonts w:eastAsia="Calibri"/>
        </w:rPr>
      </w:pPr>
    </w:p>
    <w:p w14:paraId="3B5E1CBC" w14:textId="77777777" w:rsidR="00C058BD" w:rsidRPr="00AD5760" w:rsidRDefault="00C058BD" w:rsidP="00C058BD">
      <w:pPr>
        <w:jc w:val="center"/>
        <w:outlineLvl w:val="0"/>
        <w:rPr>
          <w:b/>
          <w:bCs/>
        </w:rPr>
      </w:pPr>
      <w:r w:rsidRPr="00AD5760">
        <w:rPr>
          <w:b/>
          <w:bCs/>
        </w:rPr>
        <w:t>ARTICLE 23</w:t>
      </w:r>
      <w:r w:rsidRPr="00AD5760">
        <w:rPr>
          <w:b/>
          <w:bCs/>
        </w:rPr>
        <w:br/>
        <w:t>Retrenchment</w:t>
      </w:r>
    </w:p>
    <w:p w14:paraId="24812A0C" w14:textId="77777777" w:rsidR="00C058BD" w:rsidRDefault="00C058BD" w:rsidP="00C058BD">
      <w:pPr>
        <w:jc w:val="center"/>
        <w:outlineLvl w:val="0"/>
        <w:rPr>
          <w:b/>
          <w:bCs/>
        </w:rPr>
      </w:pPr>
    </w:p>
    <w:p w14:paraId="0A36C85C" w14:textId="77777777" w:rsidR="00C058BD" w:rsidRPr="00AD5760" w:rsidRDefault="00C058BD" w:rsidP="00C058BD">
      <w:bookmarkStart w:id="95" w:name="_Toc105585512"/>
      <w:r w:rsidRPr="00AD5760">
        <w:rPr>
          <w:b/>
          <w:bCs/>
        </w:rPr>
        <w:t>Section B.  Procedure</w:t>
      </w:r>
      <w:bookmarkEnd w:id="95"/>
      <w:r w:rsidRPr="00AD5760">
        <w:t>.</w:t>
      </w:r>
    </w:p>
    <w:p w14:paraId="72B11529" w14:textId="77777777" w:rsidR="00C058BD" w:rsidRPr="00AD5760" w:rsidRDefault="00C058BD" w:rsidP="00C058BD">
      <w:pPr>
        <w:tabs>
          <w:tab w:val="left" w:pos="0"/>
          <w:tab w:val="left" w:pos="180"/>
          <w:tab w:val="left" w:pos="450"/>
          <w:tab w:val="left" w:pos="720"/>
          <w:tab w:val="left" w:pos="990"/>
          <w:tab w:val="left" w:pos="1260"/>
        </w:tabs>
        <w:jc w:val="both"/>
      </w:pPr>
    </w:p>
    <w:p w14:paraId="0E85B863" w14:textId="77777777" w:rsidR="00C058BD" w:rsidRDefault="00C058BD" w:rsidP="00C058BD">
      <w:pPr>
        <w:ind w:left="360"/>
        <w:jc w:val="both"/>
      </w:pPr>
      <w:bookmarkStart w:id="96" w:name="_Toc105585515"/>
      <w:r w:rsidRPr="00AD5760">
        <w:rPr>
          <w:b/>
          <w:bCs/>
        </w:rPr>
        <w:t>Subd. 3.  Order of Personnel Reductions and Layoff</w:t>
      </w:r>
      <w:bookmarkEnd w:id="96"/>
      <w:r w:rsidRPr="00AD5760">
        <w:t>.  Upon determination by the President that attrition</w:t>
      </w:r>
      <w:r w:rsidRPr="00AD5760">
        <w:fldChar w:fldCharType="begin"/>
      </w:r>
      <w:r w:rsidRPr="00AD5760">
        <w:instrText xml:space="preserve"> XE "Attrition" </w:instrText>
      </w:r>
      <w:r w:rsidRPr="00AD5760">
        <w:fldChar w:fldCharType="end"/>
      </w:r>
      <w:r w:rsidRPr="00AD5760">
        <w:t xml:space="preserve"> and retraining</w:t>
      </w:r>
      <w:r w:rsidRPr="00AD5760">
        <w:fldChar w:fldCharType="begin"/>
      </w:r>
      <w:r w:rsidRPr="00AD5760">
        <w:instrText xml:space="preserve"> XE "Retraining" </w:instrText>
      </w:r>
      <w:r w:rsidRPr="00AD5760">
        <w:fldChar w:fldCharType="end"/>
      </w:r>
      <w:r w:rsidRPr="00AD5760">
        <w:t xml:space="preserve"> will not accomplish the reduction</w:t>
      </w:r>
      <w:r w:rsidRPr="00AD5760">
        <w:fldChar w:fldCharType="begin"/>
      </w:r>
      <w:r w:rsidRPr="00AD5760">
        <w:instrText xml:space="preserve"> XE "Reduction in hours" </w:instrText>
      </w:r>
      <w:r w:rsidRPr="00AD5760">
        <w:fldChar w:fldCharType="end"/>
      </w:r>
      <w:r w:rsidRPr="00AD5760">
        <w:t xml:space="preserve">, then layoffs may be instituted.  After meeting and conferring with the Association pursuant to Section A above, the President shall determine the particular department or program in which personnel reductions ought to be made.  Such determination shall be based on the seniority roster in existence </w:t>
      </w:r>
      <w:r w:rsidRPr="00AD5760">
        <w:rPr>
          <w:strike/>
        </w:rPr>
        <w:t>twelve (12) months prior to the issuance of the</w:t>
      </w:r>
      <w:r w:rsidRPr="00AD5760">
        <w:t xml:space="preserve"> </w:t>
      </w:r>
      <w:r>
        <w:rPr>
          <w:u w:val="single"/>
        </w:rPr>
        <w:t xml:space="preserve">at the time the </w:t>
      </w:r>
      <w:r w:rsidRPr="00AD5760">
        <w:t>layoff notices</w:t>
      </w:r>
      <w:r>
        <w:t xml:space="preserve"> </w:t>
      </w:r>
      <w:r w:rsidRPr="00AD5760">
        <w:rPr>
          <w:u w:val="single"/>
        </w:rPr>
        <w:t>are issued</w:t>
      </w:r>
      <w:r w:rsidRPr="00AD5760">
        <w:t>.  Such reductions shall then be accomplished in the following order.</w:t>
      </w:r>
    </w:p>
    <w:p w14:paraId="3AFF766C" w14:textId="77777777" w:rsidR="00C058BD" w:rsidRDefault="00C058BD" w:rsidP="00C058BD">
      <w:pPr>
        <w:jc w:val="center"/>
        <w:outlineLvl w:val="0"/>
        <w:rPr>
          <w:b/>
          <w:bCs/>
        </w:rPr>
      </w:pPr>
    </w:p>
    <w:p w14:paraId="1679D1EF" w14:textId="32F32CD6" w:rsidR="0081348C" w:rsidRPr="00BA1763" w:rsidRDefault="0081348C" w:rsidP="0081348C">
      <w:pPr>
        <w:jc w:val="center"/>
        <w:outlineLvl w:val="0"/>
        <w:rPr>
          <w:b/>
          <w:bCs/>
        </w:rPr>
      </w:pPr>
      <w:r w:rsidRPr="00BA1763">
        <w:rPr>
          <w:b/>
          <w:bCs/>
        </w:rPr>
        <w:t>ARTICLE 27</w:t>
      </w:r>
      <w:r w:rsidRPr="00BA1763">
        <w:rPr>
          <w:b/>
          <w:bCs/>
        </w:rPr>
        <w:br/>
        <w:t>General Provisions</w:t>
      </w:r>
    </w:p>
    <w:p w14:paraId="5A7785C1" w14:textId="77777777" w:rsidR="0081348C" w:rsidRPr="00BA1763" w:rsidRDefault="0081348C" w:rsidP="0081348C">
      <w:pPr>
        <w:jc w:val="both"/>
        <w:rPr>
          <w:b/>
          <w:bCs/>
        </w:rPr>
      </w:pPr>
      <w:bookmarkStart w:id="97" w:name="_Toc105585601"/>
    </w:p>
    <w:p w14:paraId="36532557" w14:textId="77777777" w:rsidR="0081348C" w:rsidRPr="00BA1763" w:rsidRDefault="0081348C" w:rsidP="0081348C">
      <w:pPr>
        <w:jc w:val="both"/>
      </w:pPr>
      <w:r w:rsidRPr="00BA1763">
        <w:rPr>
          <w:b/>
          <w:bCs/>
        </w:rPr>
        <w:t>Section E.  Check Issuance</w:t>
      </w:r>
      <w:bookmarkEnd w:id="97"/>
      <w:r w:rsidRPr="00BA1763">
        <w:t>.</w:t>
      </w:r>
    </w:p>
    <w:p w14:paraId="2ECC477C" w14:textId="77777777" w:rsidR="0081348C" w:rsidRPr="00BA1763" w:rsidRDefault="0081348C" w:rsidP="0081348C">
      <w:pPr>
        <w:jc w:val="both"/>
      </w:pPr>
    </w:p>
    <w:p w14:paraId="26970BFF" w14:textId="727A25D1" w:rsidR="0081348C" w:rsidRPr="00BA1763" w:rsidRDefault="0081348C" w:rsidP="0081348C">
      <w:pPr>
        <w:ind w:left="360"/>
        <w:jc w:val="both"/>
      </w:pPr>
      <w:bookmarkStart w:id="98" w:name="_Toc105585603"/>
      <w:r w:rsidRPr="00BA1763">
        <w:rPr>
          <w:b/>
          <w:bCs/>
        </w:rPr>
        <w:t>Subd. 2. Correction of Pay in Advance Issues</w:t>
      </w:r>
      <w:bookmarkEnd w:id="98"/>
      <w:r w:rsidRPr="00BA1763">
        <w:rPr>
          <w:bCs/>
        </w:rPr>
        <w:t>.</w:t>
      </w:r>
      <w:r w:rsidRPr="00BA1763">
        <w:t xml:space="preserve">  The parties recognize that the State of Minnesota prohibits state agencies, including Minnesota State, from paying employees for work prior to the performance of the work.  Accordingly, Minnesota State may address pay-in-advance issues by adjusting the bi-weekly rate of pay remaining to be paid to an affected faculty member for work in the current Fiscal Year to offset an identified pay in advance issue</w:t>
      </w:r>
      <w:r w:rsidRPr="00BA1763">
        <w:rPr>
          <w:u w:val="single"/>
        </w:rPr>
        <w:t xml:space="preserve"> in the current or immediately preceding Fiscal Year</w:t>
      </w:r>
      <w:r w:rsidRPr="00BA1763">
        <w:t xml:space="preserve">.  Prior to making such adjustment, the university will provide written notification to the affected faculty member of the pay in advance issue and the amount of adjustment or adjustments to be </w:t>
      </w:r>
      <w:r w:rsidRPr="00BA1763">
        <w:rPr>
          <w:color w:val="000000"/>
        </w:rPr>
        <w:t xml:space="preserve">implemented and the date </w:t>
      </w:r>
      <w:r>
        <w:rPr>
          <w:color w:val="000000"/>
        </w:rPr>
        <w:t xml:space="preserve"> </w:t>
      </w:r>
      <w:r w:rsidRPr="00BA1763">
        <w:rPr>
          <w:color w:val="000000"/>
        </w:rPr>
        <w:t xml:space="preserve">the adjustment will be made to the bi-weekly rate of pay.  Should the faculty member wish to dispute the proposed adjustment, a grievance can be filed. Adjustments to the bi-weekly rate of pay that exceed five percent (5%) of the gross pay due in the </w:t>
      </w:r>
      <w:r w:rsidRPr="00BA1763">
        <w:t>bi-weekly pay check requires written agreement by the faculty member.</w:t>
      </w:r>
    </w:p>
    <w:p w14:paraId="63562A20" w14:textId="77777777" w:rsidR="0081348C" w:rsidRDefault="0081348C" w:rsidP="00C058BD">
      <w:pPr>
        <w:jc w:val="center"/>
        <w:outlineLvl w:val="0"/>
        <w:rPr>
          <w:b/>
          <w:bCs/>
        </w:rPr>
      </w:pPr>
    </w:p>
    <w:p w14:paraId="4A145BE2" w14:textId="77777777" w:rsidR="0009035B" w:rsidRPr="00C05D49" w:rsidRDefault="0009035B" w:rsidP="0009035B">
      <w:pPr>
        <w:jc w:val="both"/>
      </w:pPr>
      <w:bookmarkStart w:id="99" w:name="_Toc105585605"/>
      <w:r w:rsidRPr="00C05D49">
        <w:rPr>
          <w:b/>
          <w:bCs/>
        </w:rPr>
        <w:t>Section G.  Courses, Tuition and Fees</w:t>
      </w:r>
      <w:bookmarkEnd w:id="99"/>
      <w:r w:rsidRPr="00C05D49">
        <w:t>.</w:t>
      </w:r>
    </w:p>
    <w:p w14:paraId="0A15DC39" w14:textId="77777777" w:rsidR="0009035B" w:rsidRPr="00C05D49" w:rsidRDefault="0009035B" w:rsidP="0009035B">
      <w:pPr>
        <w:jc w:val="both"/>
      </w:pPr>
    </w:p>
    <w:p w14:paraId="03AE3880" w14:textId="77777777" w:rsidR="0009035B" w:rsidRPr="00C05D49" w:rsidRDefault="0009035B" w:rsidP="0009035B">
      <w:pPr>
        <w:ind w:left="360"/>
        <w:jc w:val="both"/>
        <w:rPr>
          <w:u w:val="single"/>
        </w:rPr>
      </w:pPr>
      <w:r w:rsidRPr="00C05D49">
        <w:rPr>
          <w:b/>
          <w:bCs/>
        </w:rPr>
        <w:t xml:space="preserve">Subd. </w:t>
      </w:r>
      <w:r>
        <w:rPr>
          <w:b/>
          <w:bCs/>
        </w:rPr>
        <w:t xml:space="preserve">4.  </w:t>
      </w:r>
      <w:bookmarkStart w:id="100" w:name="_Hlk132614028"/>
      <w:r w:rsidRPr="00C05D49">
        <w:rPr>
          <w:b/>
          <w:bCs/>
          <w:u w:val="single"/>
        </w:rPr>
        <w:t>Discretionary Use.</w:t>
      </w:r>
      <w:r w:rsidRPr="00C05D49">
        <w:rPr>
          <w:u w:val="single"/>
        </w:rPr>
        <w:t xml:space="preserve">      </w:t>
      </w:r>
      <w:r>
        <w:rPr>
          <w:u w:val="single"/>
        </w:rPr>
        <w:t xml:space="preserve">The </w:t>
      </w:r>
      <w:r w:rsidRPr="00C05D49">
        <w:rPr>
          <w:u w:val="single"/>
        </w:rPr>
        <w:t>spouse</w:t>
      </w:r>
      <w:r>
        <w:rPr>
          <w:u w:val="single"/>
        </w:rPr>
        <w:t>, domestic partner,</w:t>
      </w:r>
      <w:r w:rsidRPr="00C05D49">
        <w:rPr>
          <w:u w:val="single"/>
        </w:rPr>
        <w:t xml:space="preserve"> or </w:t>
      </w:r>
      <w:r>
        <w:rPr>
          <w:u w:val="single"/>
        </w:rPr>
        <w:t xml:space="preserve">dependent </w:t>
      </w:r>
      <w:r w:rsidRPr="00C05D49">
        <w:rPr>
          <w:u w:val="single"/>
        </w:rPr>
        <w:t xml:space="preserve">children </w:t>
      </w:r>
      <w:r>
        <w:rPr>
          <w:u w:val="single"/>
        </w:rPr>
        <w:t xml:space="preserve">of a tenured, </w:t>
      </w:r>
      <w:proofErr w:type="gramStart"/>
      <w:r>
        <w:rPr>
          <w:u w:val="single"/>
        </w:rPr>
        <w:t>probationary</w:t>
      </w:r>
      <w:proofErr w:type="gramEnd"/>
      <w:r>
        <w:rPr>
          <w:u w:val="single"/>
        </w:rPr>
        <w:t xml:space="preserve"> or non-tenure track faculty member</w:t>
      </w:r>
      <w:r w:rsidRPr="00C05D49">
        <w:rPr>
          <w:u w:val="single"/>
        </w:rPr>
        <w:t xml:space="preserve"> may also be authorized to share up to</w:t>
      </w:r>
      <w:r>
        <w:rPr>
          <w:u w:val="single"/>
        </w:rPr>
        <w:t xml:space="preserve"> eighteen </w:t>
      </w:r>
      <w:r w:rsidRPr="00C05D49">
        <w:rPr>
          <w:u w:val="single"/>
        </w:rPr>
        <w:t>(1</w:t>
      </w:r>
      <w:r>
        <w:rPr>
          <w:u w:val="single"/>
        </w:rPr>
        <w:t>8</w:t>
      </w:r>
      <w:r w:rsidRPr="00C05D49">
        <w:rPr>
          <w:u w:val="single"/>
        </w:rPr>
        <w:t xml:space="preserve">) credits </w:t>
      </w:r>
      <w:r>
        <w:rPr>
          <w:u w:val="single"/>
        </w:rPr>
        <w:t xml:space="preserve">per year </w:t>
      </w:r>
      <w:r w:rsidRPr="00C05D49">
        <w:rPr>
          <w:u w:val="single"/>
        </w:rPr>
        <w:t xml:space="preserve">of the tuition waiver benefit </w:t>
      </w:r>
      <w:r>
        <w:rPr>
          <w:u w:val="single"/>
        </w:rPr>
        <w:t xml:space="preserve">for use at a Minnesota State college, to the extent the president of the university determines funds are available for this use.  </w:t>
      </w:r>
      <w:r w:rsidRPr="00C05D49">
        <w:rPr>
          <w:u w:val="single"/>
        </w:rPr>
        <w:t>The president’s exercise of discretion under this paragraph is not subject to the grievance procedure.</w:t>
      </w:r>
    </w:p>
    <w:bookmarkEnd w:id="100"/>
    <w:p w14:paraId="4DBA260B" w14:textId="77777777" w:rsidR="0009035B" w:rsidRPr="0002634F" w:rsidRDefault="0009035B" w:rsidP="0009035B"/>
    <w:p w14:paraId="68359D3F" w14:textId="6000C69F" w:rsidR="0009035B" w:rsidRDefault="0009035B" w:rsidP="004A4145">
      <w:pPr>
        <w:jc w:val="both"/>
        <w:rPr>
          <w:u w:val="single"/>
        </w:rPr>
      </w:pPr>
      <w:r w:rsidRPr="00C321FD">
        <w:rPr>
          <w:rStyle w:val="CBASectionChar"/>
          <w:u w:val="single"/>
        </w:rPr>
        <w:t>Section K.</w:t>
      </w:r>
      <w:r w:rsidR="004A4145">
        <w:rPr>
          <w:rStyle w:val="CBASectionChar"/>
          <w:u w:val="single"/>
        </w:rPr>
        <w:t xml:space="preserve">  </w:t>
      </w:r>
      <w:r w:rsidRPr="00C321FD">
        <w:rPr>
          <w:rStyle w:val="CBASectionChar"/>
          <w:u w:val="single"/>
        </w:rPr>
        <w:t xml:space="preserve">Safety and Wellbeing.  </w:t>
      </w:r>
      <w:r w:rsidRPr="002B0EC1">
        <w:rPr>
          <w:rStyle w:val="CBASectionChar"/>
          <w:b w:val="0"/>
          <w:bCs w:val="0"/>
          <w:u w:val="single"/>
        </w:rPr>
        <w:t xml:space="preserve">It </w:t>
      </w:r>
      <w:r w:rsidRPr="00C321FD">
        <w:rPr>
          <w:u w:val="single"/>
        </w:rPr>
        <w:t xml:space="preserve">shall be the policy of </w:t>
      </w:r>
      <w:r>
        <w:rPr>
          <w:u w:val="single"/>
        </w:rPr>
        <w:t xml:space="preserve">each </w:t>
      </w:r>
      <w:r w:rsidRPr="00C321FD">
        <w:rPr>
          <w:u w:val="single"/>
        </w:rPr>
        <w:t xml:space="preserve">University to </w:t>
      </w:r>
      <w:r>
        <w:rPr>
          <w:u w:val="single"/>
        </w:rPr>
        <w:t xml:space="preserve">reasonably </w:t>
      </w:r>
      <w:r w:rsidRPr="00C321FD">
        <w:rPr>
          <w:u w:val="single"/>
        </w:rPr>
        <w:t>provide for the health and safety of its faculty by providing safe work areas</w:t>
      </w:r>
      <w:r>
        <w:rPr>
          <w:u w:val="single"/>
        </w:rPr>
        <w:t xml:space="preserve"> under the direct control of the university</w:t>
      </w:r>
      <w:r w:rsidRPr="00C321FD">
        <w:rPr>
          <w:u w:val="single"/>
        </w:rPr>
        <w:t xml:space="preserve"> and safe work methods. In the application of such policies, the prevention of accidents, </w:t>
      </w:r>
      <w:r>
        <w:rPr>
          <w:u w:val="single"/>
        </w:rPr>
        <w:t xml:space="preserve">and </w:t>
      </w:r>
      <w:r w:rsidRPr="00C321FD">
        <w:rPr>
          <w:u w:val="single"/>
        </w:rPr>
        <w:t>the creation and maintenance of clean, sanitary, and healthful work</w:t>
      </w:r>
      <w:r>
        <w:rPr>
          <w:u w:val="single"/>
        </w:rPr>
        <w:t xml:space="preserve"> areas </w:t>
      </w:r>
      <w:r w:rsidRPr="00C321FD">
        <w:rPr>
          <w:u w:val="single"/>
        </w:rPr>
        <w:t xml:space="preserve">shall be the continuing commitment of </w:t>
      </w:r>
      <w:r>
        <w:rPr>
          <w:u w:val="single"/>
        </w:rPr>
        <w:t xml:space="preserve">each </w:t>
      </w:r>
      <w:r w:rsidRPr="00C321FD">
        <w:rPr>
          <w:u w:val="single"/>
        </w:rPr>
        <w:t xml:space="preserve">University.  Faculty shall have the responsibility to use all provided safety equipment and follow safety procedures in their daily work. </w:t>
      </w:r>
      <w:r>
        <w:rPr>
          <w:u w:val="single"/>
        </w:rPr>
        <w:t xml:space="preserve">Faculty </w:t>
      </w:r>
      <w:r w:rsidRPr="00C321FD">
        <w:rPr>
          <w:u w:val="single"/>
        </w:rPr>
        <w:t>shall cooperate in all safety and accident prevention programs.</w:t>
      </w:r>
    </w:p>
    <w:p w14:paraId="5DBF369D" w14:textId="77777777" w:rsidR="0009035B" w:rsidRDefault="0009035B" w:rsidP="0009035B">
      <w:pPr>
        <w:outlineLvl w:val="0"/>
        <w:rPr>
          <w:b/>
          <w:bCs/>
        </w:rPr>
      </w:pPr>
    </w:p>
    <w:p w14:paraId="756ED982" w14:textId="30CB63D6" w:rsidR="00C058BD" w:rsidRPr="00357BBC" w:rsidRDefault="00C058BD" w:rsidP="00C058BD">
      <w:pPr>
        <w:jc w:val="center"/>
        <w:outlineLvl w:val="0"/>
        <w:rPr>
          <w:b/>
          <w:bCs/>
        </w:rPr>
      </w:pPr>
      <w:r w:rsidRPr="00357BBC">
        <w:rPr>
          <w:b/>
          <w:bCs/>
        </w:rPr>
        <w:t>ARTICLE 29</w:t>
      </w:r>
      <w:r w:rsidRPr="00357BBC">
        <w:rPr>
          <w:b/>
          <w:bCs/>
        </w:rPr>
        <w:br/>
        <w:t>Seniority</w:t>
      </w:r>
    </w:p>
    <w:p w14:paraId="389B4CFC" w14:textId="77777777" w:rsidR="00C058BD" w:rsidRPr="00357BBC" w:rsidRDefault="00C058BD" w:rsidP="00C058BD">
      <w:pPr>
        <w:ind w:right="180"/>
        <w:jc w:val="center"/>
        <w:rPr>
          <w:b/>
          <w:bCs/>
        </w:rPr>
      </w:pPr>
    </w:p>
    <w:p w14:paraId="38E523A8" w14:textId="77777777" w:rsidR="00C058BD" w:rsidRPr="00357BBC" w:rsidRDefault="00C058BD" w:rsidP="00C058BD">
      <w:pPr>
        <w:jc w:val="both"/>
        <w:rPr>
          <w:bCs/>
        </w:rPr>
      </w:pPr>
      <w:bookmarkStart w:id="101" w:name="_Toc105585622"/>
      <w:r w:rsidRPr="00357BBC">
        <w:rPr>
          <w:b/>
          <w:bCs/>
        </w:rPr>
        <w:t>Section A.  Definitions</w:t>
      </w:r>
      <w:bookmarkEnd w:id="101"/>
      <w:r w:rsidRPr="00357BBC">
        <w:rPr>
          <w:bCs/>
        </w:rPr>
        <w:t>.</w:t>
      </w:r>
    </w:p>
    <w:p w14:paraId="4995C224" w14:textId="77777777" w:rsidR="00C058BD" w:rsidRPr="00357BBC" w:rsidRDefault="00C058BD" w:rsidP="00C058BD">
      <w:pPr>
        <w:jc w:val="both"/>
        <w:rPr>
          <w:b/>
          <w:bCs/>
        </w:rPr>
      </w:pPr>
    </w:p>
    <w:p w14:paraId="1145BE51" w14:textId="77777777" w:rsidR="00C058BD" w:rsidRPr="00357BBC" w:rsidRDefault="00C058BD" w:rsidP="00C058BD">
      <w:pPr>
        <w:ind w:left="360"/>
        <w:jc w:val="both"/>
      </w:pPr>
      <w:bookmarkStart w:id="102" w:name="_Toc105585623"/>
      <w:r w:rsidRPr="00357BBC">
        <w:rPr>
          <w:b/>
          <w:bCs/>
        </w:rPr>
        <w:t>Subd. 1.  Seniority</w:t>
      </w:r>
      <w:bookmarkEnd w:id="102"/>
      <w:r w:rsidRPr="00357BBC">
        <w:rPr>
          <w:bCs/>
        </w:rPr>
        <w:t xml:space="preserve">.  </w:t>
      </w:r>
      <w:r w:rsidRPr="00357BBC">
        <w:rPr>
          <w:strike/>
        </w:rPr>
        <w:t>Seniority</w:t>
      </w:r>
      <w:r w:rsidRPr="00357BBC">
        <w:t xml:space="preserve"> </w:t>
      </w:r>
      <w:r w:rsidRPr="00357BBC">
        <w:rPr>
          <w:bCs/>
          <w:u w:val="single"/>
        </w:rPr>
        <w:t>Except as modified in Subdivision 4 of this Section, seniority</w:t>
      </w:r>
      <w:r>
        <w:rPr>
          <w:bCs/>
        </w:rPr>
        <w:t xml:space="preserve"> </w:t>
      </w:r>
      <w:r w:rsidRPr="00357BBC">
        <w:t>shall be defined as full-time equivalent years of continuous service at the university in which the faculty member has served.  This definition</w:t>
      </w:r>
      <w:r w:rsidRPr="00357BBC">
        <w:fldChar w:fldCharType="begin"/>
      </w:r>
      <w:r w:rsidRPr="00357BBC">
        <w:instrText xml:space="preserve"> XE "Definition" </w:instrText>
      </w:r>
      <w:r w:rsidRPr="00357BBC">
        <w:fldChar w:fldCharType="end"/>
      </w:r>
      <w:r w:rsidRPr="00357BBC">
        <w:t xml:space="preserve"> shall not reduce seniority accrued as of the effective date of this Agreement to members of the bargaining unit</w:t>
      </w:r>
      <w:r w:rsidRPr="00357BBC">
        <w:fldChar w:fldCharType="begin"/>
      </w:r>
      <w:r w:rsidRPr="00357BBC">
        <w:instrText xml:space="preserve"> XE "Bargaining unit" </w:instrText>
      </w:r>
      <w:r w:rsidRPr="00357BBC">
        <w:fldChar w:fldCharType="end"/>
      </w:r>
      <w:r w:rsidRPr="00357BBC">
        <w:t>.</w:t>
      </w:r>
    </w:p>
    <w:p w14:paraId="3BA2D7BB" w14:textId="77777777" w:rsidR="00C058BD" w:rsidRPr="00357BBC" w:rsidRDefault="00C058BD" w:rsidP="00C058BD">
      <w:pPr>
        <w:ind w:left="360"/>
        <w:jc w:val="both"/>
      </w:pPr>
    </w:p>
    <w:p w14:paraId="713B0483" w14:textId="6ED7EC1B" w:rsidR="00C058BD" w:rsidRPr="00357BBC" w:rsidRDefault="00C058BD" w:rsidP="00C058BD">
      <w:pPr>
        <w:ind w:left="360"/>
        <w:jc w:val="both"/>
      </w:pPr>
      <w:bookmarkStart w:id="103" w:name="_Toc105585624"/>
      <w:r w:rsidRPr="00357BBC">
        <w:rPr>
          <w:b/>
          <w:bCs/>
        </w:rPr>
        <w:t>Subd. 2.  Full-Time Equivalent Year</w:t>
      </w:r>
      <w:r w:rsidRPr="00357BBC">
        <w:rPr>
          <w:bCs/>
        </w:rPr>
        <w:t>.</w:t>
      </w:r>
      <w:bookmarkEnd w:id="103"/>
      <w:r w:rsidRPr="00357BBC">
        <w:t xml:space="preserve">  A full-time equivalent year in a </w:t>
      </w:r>
      <w:r w:rsidR="009A0F6F" w:rsidRPr="00357BBC">
        <w:t>quarter-based</w:t>
      </w:r>
      <w:r w:rsidRPr="00357BBC">
        <w:t xml:space="preserve"> system shall consist of three (3) quarters of continuous service for a full-time faculty member while one (1) quarter and two (2) quarters of continuous service in an academic year</w:t>
      </w:r>
      <w:r w:rsidRPr="00357BBC">
        <w:fldChar w:fldCharType="begin"/>
      </w:r>
      <w:r w:rsidRPr="00357BBC">
        <w:instrText xml:space="preserve"> XE "Academic year" </w:instrText>
      </w:r>
      <w:r w:rsidRPr="00357BBC">
        <w:fldChar w:fldCharType="end"/>
      </w:r>
      <w:r w:rsidRPr="00357BBC">
        <w:t xml:space="preserve"> shall result in one-third (.33) and two-thirds (.66) of a full-time equivalent year respectively.  A full-time equivalent year in a </w:t>
      </w:r>
      <w:r w:rsidR="009A0F6F" w:rsidRPr="00357BBC">
        <w:t>semester-based</w:t>
      </w:r>
      <w:r w:rsidRPr="00357BBC">
        <w:t xml:space="preserve"> system shall consist of two (2) semesters of continuous service for a full-time faculty member, while one (1) semester of service in an academic year</w:t>
      </w:r>
      <w:r w:rsidRPr="00357BBC">
        <w:fldChar w:fldCharType="begin"/>
      </w:r>
      <w:r w:rsidRPr="00357BBC">
        <w:instrText xml:space="preserve"> XE "Academic year" </w:instrText>
      </w:r>
      <w:r w:rsidRPr="00357BBC">
        <w:fldChar w:fldCharType="end"/>
      </w:r>
      <w:r w:rsidRPr="00357BBC">
        <w:t xml:space="preserve"> shall result in one-half (.50) of a full-time equivalent year.  For purposes of seniority calculations, a nine-month appointment</w:t>
      </w:r>
      <w:r w:rsidRPr="00357BBC">
        <w:fldChar w:fldCharType="begin"/>
      </w:r>
      <w:r w:rsidRPr="00357BBC">
        <w:instrText xml:space="preserve"> XE "Appointment" </w:instrText>
      </w:r>
      <w:r w:rsidRPr="00357BBC">
        <w:fldChar w:fldCharType="end"/>
      </w:r>
      <w:r w:rsidRPr="00357BBC">
        <w:t xml:space="preserve"> year shall be treated the same as an academic year</w:t>
      </w:r>
      <w:r w:rsidRPr="00357BBC">
        <w:fldChar w:fldCharType="begin"/>
      </w:r>
      <w:r w:rsidRPr="00357BBC">
        <w:instrText xml:space="preserve"> XE "Academic year" </w:instrText>
      </w:r>
      <w:r w:rsidRPr="00357BBC">
        <w:fldChar w:fldCharType="end"/>
      </w:r>
      <w:r w:rsidRPr="00357BBC">
        <w:t>.  Faculty with less than a full-time appointment</w:t>
      </w:r>
      <w:r w:rsidRPr="00357BBC">
        <w:fldChar w:fldCharType="begin"/>
      </w:r>
      <w:r w:rsidRPr="00357BBC">
        <w:instrText xml:space="preserve"> XE "Appointment" </w:instrText>
      </w:r>
      <w:r w:rsidRPr="00357BBC">
        <w:fldChar w:fldCharType="end"/>
      </w:r>
      <w:r w:rsidRPr="00357BBC">
        <w:t xml:space="preserve"> shall receive the appropriate fraction.  No additional full-time equivalent years shall be accrued for any assignment</w:t>
      </w:r>
      <w:r w:rsidRPr="00357BBC">
        <w:fldChar w:fldCharType="begin"/>
      </w:r>
      <w:r w:rsidRPr="00357BBC">
        <w:instrText xml:space="preserve"> XE "Assignment(s)" </w:instrText>
      </w:r>
      <w:r w:rsidRPr="00357BBC">
        <w:fldChar w:fldCharType="end"/>
      </w:r>
      <w:r w:rsidRPr="00357BBC">
        <w:t xml:space="preserve"> beyond the regular academic</w:t>
      </w:r>
      <w:r w:rsidRPr="00357BBC">
        <w:fldChar w:fldCharType="begin"/>
      </w:r>
      <w:r w:rsidRPr="00357BBC">
        <w:instrText xml:space="preserve"> XE "Regular academic year" </w:instrText>
      </w:r>
      <w:r w:rsidRPr="00357BBC">
        <w:fldChar w:fldCharType="end"/>
      </w:r>
      <w:r w:rsidRPr="00357BBC">
        <w:t xml:space="preserve"> year</w:t>
      </w:r>
      <w:r w:rsidRPr="00357BBC">
        <w:fldChar w:fldCharType="begin"/>
      </w:r>
      <w:r w:rsidRPr="00357BBC">
        <w:instrText xml:space="preserve"> XE "Academic year" </w:instrText>
      </w:r>
      <w:r w:rsidRPr="00357BBC">
        <w:fldChar w:fldCharType="end"/>
      </w:r>
      <w:r w:rsidRPr="00357BBC">
        <w:t>/nine-month appointment</w:t>
      </w:r>
      <w:r w:rsidRPr="00357BBC">
        <w:fldChar w:fldCharType="begin"/>
      </w:r>
      <w:r w:rsidRPr="00357BBC">
        <w:instrText xml:space="preserve"> XE "Appointment" </w:instrText>
      </w:r>
      <w:r w:rsidRPr="00357BBC">
        <w:fldChar w:fldCharType="end"/>
      </w:r>
      <w:r w:rsidRPr="00357BBC">
        <w:t xml:space="preserve"> year.</w:t>
      </w:r>
    </w:p>
    <w:p w14:paraId="0028FECB" w14:textId="77777777" w:rsidR="00C058BD" w:rsidRPr="00357BBC" w:rsidRDefault="00C058BD" w:rsidP="00C058BD">
      <w:pPr>
        <w:ind w:left="360"/>
        <w:jc w:val="both"/>
      </w:pPr>
    </w:p>
    <w:p w14:paraId="3FC3661F" w14:textId="77777777" w:rsidR="00C058BD" w:rsidRDefault="00C058BD" w:rsidP="00C058BD">
      <w:pPr>
        <w:ind w:left="360"/>
        <w:jc w:val="both"/>
      </w:pPr>
      <w:bookmarkStart w:id="104" w:name="_Toc105585625"/>
      <w:r w:rsidRPr="00357BBC">
        <w:rPr>
          <w:b/>
          <w:bCs/>
        </w:rPr>
        <w:t>Subd. 3.  Continuous Service</w:t>
      </w:r>
      <w:bookmarkEnd w:id="104"/>
      <w:r w:rsidRPr="00357BBC">
        <w:rPr>
          <w:b/>
          <w:bCs/>
        </w:rPr>
        <w:t>.</w:t>
      </w:r>
      <w:r w:rsidRPr="00357BBC">
        <w:rPr>
          <w:bCs/>
        </w:rPr>
        <w:t xml:space="preserve">  </w:t>
      </w:r>
      <w:r w:rsidRPr="00357BBC">
        <w:t>Continuous service shall commence on the first duty day an individual begins employment service with a Minnesota State University and shall be interrupted only by separation because of resignation, non-</w:t>
      </w:r>
      <w:proofErr w:type="gramStart"/>
      <w:r w:rsidRPr="00357BBC">
        <w:t>renewal</w:t>
      </w:r>
      <w:proofErr w:type="gramEnd"/>
      <w:r w:rsidRPr="00357BBC">
        <w:t xml:space="preserve"> or dismissal</w:t>
      </w:r>
      <w:r w:rsidRPr="00357BBC">
        <w:fldChar w:fldCharType="begin"/>
      </w:r>
      <w:r w:rsidRPr="00357BBC">
        <w:instrText xml:space="preserve"> XE "Dismissal" </w:instrText>
      </w:r>
      <w:r w:rsidRPr="00357BBC">
        <w:fldChar w:fldCharType="end"/>
      </w:r>
      <w:r w:rsidRPr="00357BBC">
        <w:t xml:space="preserve"> for just cause</w:t>
      </w:r>
      <w:r w:rsidRPr="00357BBC">
        <w:fldChar w:fldCharType="begin"/>
      </w:r>
      <w:r w:rsidRPr="00357BBC">
        <w:instrText xml:space="preserve"> XE "Just cause" </w:instrText>
      </w:r>
      <w:r w:rsidRPr="00357BBC">
        <w:fldChar w:fldCharType="end"/>
      </w:r>
      <w:r w:rsidRPr="00357BBC">
        <w:t xml:space="preserve">.  A leave of absence pursuant to </w:t>
      </w:r>
      <w:proofErr w:type="gramStart"/>
      <w:r w:rsidRPr="00357BBC">
        <w:t>Article</w:t>
      </w:r>
      <w:proofErr w:type="gramEnd"/>
      <w:r w:rsidRPr="00357BBC">
        <w:t xml:space="preserve"> 17 or 18 shall not interrupt continuous service except </w:t>
      </w:r>
      <w:r w:rsidRPr="00357BBC">
        <w:lastRenderedPageBreak/>
        <w:t>where expressly limited</w:t>
      </w:r>
      <w:r w:rsidRPr="00357BBC">
        <w:fldChar w:fldCharType="begin"/>
      </w:r>
      <w:r w:rsidRPr="00357BBC">
        <w:instrText xml:space="preserve"> XE "Limited" </w:instrText>
      </w:r>
      <w:r w:rsidRPr="00357BBC">
        <w:fldChar w:fldCharType="end"/>
      </w:r>
      <w:r w:rsidRPr="00357BBC">
        <w:t xml:space="preserve"> in Article 18.</w:t>
      </w:r>
    </w:p>
    <w:p w14:paraId="46318BD4" w14:textId="77777777" w:rsidR="00C058BD" w:rsidRDefault="00C058BD" w:rsidP="00C058BD">
      <w:pPr>
        <w:ind w:left="360"/>
        <w:jc w:val="both"/>
      </w:pPr>
    </w:p>
    <w:p w14:paraId="75CE20B3" w14:textId="77777777" w:rsidR="00C058BD" w:rsidRDefault="00C058BD" w:rsidP="00C058BD">
      <w:pPr>
        <w:ind w:left="360"/>
        <w:jc w:val="both"/>
        <w:rPr>
          <w:u w:val="single"/>
        </w:rPr>
      </w:pPr>
      <w:r w:rsidRPr="00357BBC">
        <w:rPr>
          <w:b/>
          <w:bCs/>
          <w:u w:val="single"/>
        </w:rPr>
        <w:t xml:space="preserve">Subd. 4.  Pre-probationary Service.  </w:t>
      </w:r>
      <w:r>
        <w:rPr>
          <w:b/>
          <w:bCs/>
          <w:u w:val="single"/>
        </w:rPr>
        <w:t xml:space="preserve"> </w:t>
      </w:r>
      <w:r w:rsidRPr="003A2EBE">
        <w:rPr>
          <w:u w:val="single"/>
        </w:rPr>
        <w:t xml:space="preserve"> </w:t>
      </w:r>
      <w:r w:rsidRPr="00357BBC">
        <w:rPr>
          <w:u w:val="single"/>
        </w:rPr>
        <w:t>Commencing July 1, 2024</w:t>
      </w:r>
      <w:r>
        <w:rPr>
          <w:u w:val="single"/>
        </w:rPr>
        <w:t>, u</w:t>
      </w:r>
      <w:r w:rsidRPr="003A2EBE">
        <w:rPr>
          <w:u w:val="single"/>
        </w:rPr>
        <w:t xml:space="preserve">pon </w:t>
      </w:r>
      <w:r w:rsidRPr="00357BBC">
        <w:rPr>
          <w:u w:val="single"/>
        </w:rPr>
        <w:t xml:space="preserve">the </w:t>
      </w:r>
      <w:r>
        <w:rPr>
          <w:u w:val="single"/>
        </w:rPr>
        <w:t xml:space="preserve">subsequent </w:t>
      </w:r>
      <w:r w:rsidRPr="00357BBC">
        <w:rPr>
          <w:u w:val="single"/>
        </w:rPr>
        <w:t xml:space="preserve">initial appointment of an individual as a probationary faculty member at a university, </w:t>
      </w:r>
      <w:r>
        <w:rPr>
          <w:u w:val="single"/>
        </w:rPr>
        <w:t>semester-</w:t>
      </w:r>
      <w:r w:rsidRPr="00357BBC">
        <w:rPr>
          <w:u w:val="single"/>
        </w:rPr>
        <w:t xml:space="preserve">work performed </w:t>
      </w:r>
      <w:r>
        <w:rPr>
          <w:u w:val="single"/>
        </w:rPr>
        <w:t>at the same university in the preceding five (5) Fiscal Years</w:t>
      </w:r>
      <w:r w:rsidRPr="00C20377">
        <w:rPr>
          <w:u w:val="single"/>
        </w:rPr>
        <w:t xml:space="preserve"> shall</w:t>
      </w:r>
      <w:r w:rsidRPr="00357BBC">
        <w:rPr>
          <w:u w:val="single"/>
        </w:rPr>
        <w:t xml:space="preserve"> be counted for purposes of seniority without regard to whether such work was continuous.  </w:t>
      </w:r>
    </w:p>
    <w:p w14:paraId="7FC96750" w14:textId="77777777" w:rsidR="00C058BD" w:rsidRDefault="00C058BD" w:rsidP="00C058BD">
      <w:pPr>
        <w:jc w:val="both"/>
        <w:rPr>
          <w:u w:val="single"/>
        </w:rPr>
      </w:pPr>
      <w:bookmarkStart w:id="105" w:name="_Toc105585629"/>
    </w:p>
    <w:p w14:paraId="6C8D64AA" w14:textId="77777777" w:rsidR="00C058BD" w:rsidRDefault="00C058BD" w:rsidP="00C058BD">
      <w:pPr>
        <w:jc w:val="both"/>
        <w:rPr>
          <w:rStyle w:val="CBASectionChar"/>
        </w:rPr>
      </w:pPr>
    </w:p>
    <w:p w14:paraId="075BD0A9" w14:textId="77777777" w:rsidR="00C058BD" w:rsidRPr="00E760B1" w:rsidRDefault="00C058BD" w:rsidP="00C058BD">
      <w:pPr>
        <w:jc w:val="both"/>
      </w:pPr>
      <w:r w:rsidRPr="00620768">
        <w:rPr>
          <w:rStyle w:val="CBASectionChar"/>
        </w:rPr>
        <w:t xml:space="preserve">Section C. </w:t>
      </w:r>
      <w:r>
        <w:rPr>
          <w:rStyle w:val="CBASectionChar"/>
        </w:rPr>
        <w:t xml:space="preserve"> </w:t>
      </w:r>
      <w:r w:rsidRPr="00620768">
        <w:rPr>
          <w:rStyle w:val="CBASectionChar"/>
        </w:rPr>
        <w:t>Seniority Roster</w:t>
      </w:r>
      <w:bookmarkEnd w:id="105"/>
      <w:r w:rsidRPr="002A3E11">
        <w:t xml:space="preserve">. </w:t>
      </w:r>
      <w:bookmarkStart w:id="106" w:name="_Toc86478843"/>
      <w:bookmarkStart w:id="107" w:name="_Toc199579426"/>
      <w:bookmarkEnd w:id="106"/>
      <w:bookmarkEnd w:id="107"/>
      <w:r>
        <w:t xml:space="preserve"> </w:t>
      </w:r>
      <w:r w:rsidRPr="00E760B1">
        <w:t>A seniority roster</w:t>
      </w:r>
      <w:r>
        <w:fldChar w:fldCharType="begin"/>
      </w:r>
      <w:r>
        <w:instrText xml:space="preserve"> XE "</w:instrText>
      </w:r>
      <w:r w:rsidRPr="006E7DAE">
        <w:instrText>Seniority roster</w:instrText>
      </w:r>
      <w:r>
        <w:instrText xml:space="preserve">" </w:instrText>
      </w:r>
      <w:r>
        <w:fldChar w:fldCharType="end"/>
      </w:r>
      <w:r w:rsidRPr="00E760B1">
        <w:t xml:space="preserve"> shall be posted and sent to the Association by the President/designee on or before Novem</w:t>
      </w:r>
      <w:r>
        <w:t xml:space="preserve">ber 1 </w:t>
      </w:r>
      <w:r w:rsidRPr="008465CA">
        <w:rPr>
          <w:strike/>
        </w:rPr>
        <w:t>and March 1</w:t>
      </w:r>
      <w:r>
        <w:t xml:space="preserve"> of each year.</w:t>
      </w:r>
    </w:p>
    <w:p w14:paraId="5123C2BA" w14:textId="77777777" w:rsidR="00C058BD" w:rsidRDefault="00C058BD" w:rsidP="00C058BD">
      <w:pPr>
        <w:outlineLvl w:val="0"/>
        <w:rPr>
          <w:b/>
          <w:bCs/>
        </w:rPr>
      </w:pPr>
    </w:p>
    <w:p w14:paraId="63F22745" w14:textId="7A1F98C0" w:rsidR="00C058BD" w:rsidRPr="005E1F10" w:rsidRDefault="00C058BD" w:rsidP="00C058BD">
      <w:pPr>
        <w:jc w:val="center"/>
        <w:outlineLvl w:val="0"/>
        <w:rPr>
          <w:bCs/>
        </w:rPr>
      </w:pPr>
      <w:r w:rsidRPr="005E1F10">
        <w:rPr>
          <w:b/>
          <w:bCs/>
        </w:rPr>
        <w:t>ARTICLE 31</w:t>
      </w:r>
      <w:r w:rsidRPr="005E1F10">
        <w:rPr>
          <w:b/>
          <w:bCs/>
        </w:rPr>
        <w:br/>
        <w:t>Transfers</w:t>
      </w:r>
      <w:bookmarkEnd w:id="85"/>
    </w:p>
    <w:p w14:paraId="5BD969C4" w14:textId="77777777" w:rsidR="00C058BD" w:rsidRPr="005E1F10" w:rsidRDefault="00C058BD" w:rsidP="00C058BD">
      <w:pPr>
        <w:spacing w:after="160" w:line="259" w:lineRule="auto"/>
        <w:jc w:val="center"/>
        <w:rPr>
          <w:rFonts w:asciiTheme="minorHAnsi" w:eastAsiaTheme="minorHAnsi" w:hAnsiTheme="minorHAnsi" w:cstheme="minorBidi"/>
          <w:sz w:val="22"/>
          <w:szCs w:val="22"/>
        </w:rPr>
      </w:pPr>
    </w:p>
    <w:p w14:paraId="3EBB6D07" w14:textId="77777777" w:rsidR="00C058BD" w:rsidRPr="005E1F10" w:rsidRDefault="00C058BD" w:rsidP="00C058BD">
      <w:pPr>
        <w:jc w:val="both"/>
      </w:pPr>
      <w:bookmarkStart w:id="108" w:name="_Toc105585638"/>
      <w:r w:rsidRPr="005E1F10">
        <w:rPr>
          <w:b/>
          <w:bCs/>
        </w:rPr>
        <w:t>Section C.  Transferred Rights for Faculty Transferring Between Universities</w:t>
      </w:r>
      <w:bookmarkEnd w:id="108"/>
      <w:r w:rsidRPr="005E1F10">
        <w:t>.</w:t>
      </w:r>
    </w:p>
    <w:p w14:paraId="375283CE" w14:textId="77777777" w:rsidR="00C058BD" w:rsidRPr="005E1F10" w:rsidRDefault="00C058BD" w:rsidP="00C058BD">
      <w:pPr>
        <w:jc w:val="both"/>
      </w:pPr>
    </w:p>
    <w:p w14:paraId="73973CA4" w14:textId="77777777" w:rsidR="00C058BD" w:rsidRPr="005E1F10" w:rsidRDefault="00C058BD" w:rsidP="00C058BD">
      <w:pPr>
        <w:ind w:left="360"/>
        <w:jc w:val="both"/>
      </w:pPr>
      <w:bookmarkStart w:id="109" w:name="_Toc105585639"/>
      <w:r w:rsidRPr="005E1F10">
        <w:rPr>
          <w:b/>
          <w:bCs/>
        </w:rPr>
        <w:t>Subd. 1.  Benefits</w:t>
      </w:r>
      <w:bookmarkEnd w:id="109"/>
      <w:r w:rsidRPr="005E1F10">
        <w:t>.  For purposes of this Article, faculty members may waive certain faculty rights</w:t>
      </w:r>
      <w:r w:rsidRPr="005E1F10">
        <w:fldChar w:fldCharType="begin"/>
      </w:r>
      <w:r w:rsidRPr="005E1F10">
        <w:instrText xml:space="preserve"> XE "Rights" </w:instrText>
      </w:r>
      <w:r w:rsidRPr="005E1F10">
        <w:fldChar w:fldCharType="end"/>
      </w:r>
      <w:r w:rsidRPr="005E1F10">
        <w:t xml:space="preserve">, </w:t>
      </w:r>
      <w:r w:rsidRPr="005E1F10">
        <w:rPr>
          <w:strike/>
        </w:rPr>
        <w:t>salary</w:t>
      </w:r>
      <w:r w:rsidRPr="005E1F10">
        <w:t xml:space="preserve"> </w:t>
      </w:r>
      <w:r w:rsidRPr="005E1F10">
        <w:rPr>
          <w:u w:val="single"/>
        </w:rPr>
        <w:t xml:space="preserve">rank </w:t>
      </w:r>
      <w:r w:rsidRPr="005E1F10">
        <w:t>and benefits</w:t>
      </w:r>
      <w:r w:rsidRPr="005E1F10">
        <w:fldChar w:fldCharType="begin"/>
      </w:r>
      <w:r w:rsidRPr="005E1F10">
        <w:instrText xml:space="preserve"> XE "Benefit(s)" </w:instrText>
      </w:r>
      <w:r w:rsidRPr="005E1F10">
        <w:fldChar w:fldCharType="end"/>
      </w:r>
      <w:r w:rsidRPr="005E1F10">
        <w:t xml:space="preserve"> by agreement of the faculty member, the IFO and the President/designee.</w:t>
      </w:r>
    </w:p>
    <w:p w14:paraId="0BFE525F" w14:textId="77777777" w:rsidR="00C058BD" w:rsidRPr="005E1F10" w:rsidRDefault="00C058BD" w:rsidP="00C058BD">
      <w:pPr>
        <w:ind w:left="360"/>
        <w:jc w:val="both"/>
      </w:pPr>
    </w:p>
    <w:p w14:paraId="36AAC47A" w14:textId="77777777" w:rsidR="00C058BD" w:rsidRPr="005E1F10" w:rsidRDefault="00C058BD" w:rsidP="00C058BD">
      <w:pPr>
        <w:ind w:left="360"/>
        <w:jc w:val="both"/>
      </w:pPr>
      <w:bookmarkStart w:id="110" w:name="_Toc105585640"/>
      <w:r w:rsidRPr="005E1F10">
        <w:rPr>
          <w:b/>
          <w:bCs/>
        </w:rPr>
        <w:t>Subd. 2.  Seniority</w:t>
      </w:r>
      <w:bookmarkEnd w:id="110"/>
      <w:r w:rsidRPr="005E1F10">
        <w:rPr>
          <w:bCs/>
        </w:rPr>
        <w:t>.</w:t>
      </w:r>
      <w:r w:rsidRPr="005E1F10">
        <w:t xml:space="preserve">  Seniority calculation shall be in accordance with the provisions of Article 29.</w:t>
      </w:r>
    </w:p>
    <w:p w14:paraId="50405E7A" w14:textId="77777777" w:rsidR="00C058BD" w:rsidRPr="005E1F10" w:rsidRDefault="00C058BD" w:rsidP="00C058BD">
      <w:pPr>
        <w:ind w:left="360"/>
        <w:jc w:val="both"/>
        <w:rPr>
          <w:sz w:val="22"/>
          <w:szCs w:val="22"/>
        </w:rPr>
      </w:pPr>
    </w:p>
    <w:p w14:paraId="50754636" w14:textId="77777777" w:rsidR="00C058BD" w:rsidRPr="005E1F10" w:rsidRDefault="00C058BD" w:rsidP="00C058BD">
      <w:pPr>
        <w:ind w:left="360"/>
        <w:jc w:val="both"/>
      </w:pPr>
      <w:bookmarkStart w:id="111" w:name="_Toc105585641"/>
      <w:r w:rsidRPr="005E1F10">
        <w:rPr>
          <w:b/>
          <w:bCs/>
        </w:rPr>
        <w:t>Subd. 3.  Tenure</w:t>
      </w:r>
      <w:bookmarkEnd w:id="111"/>
      <w:r w:rsidRPr="005E1F10">
        <w:t>.  The President of the hiring university may grant tenure</w:t>
      </w:r>
      <w:r w:rsidRPr="005E1F10">
        <w:fldChar w:fldCharType="begin"/>
      </w:r>
      <w:r w:rsidRPr="005E1F10">
        <w:instrText xml:space="preserve"> XE "Tenure" </w:instrText>
      </w:r>
      <w:r w:rsidRPr="005E1F10">
        <w:fldChar w:fldCharType="end"/>
      </w:r>
      <w:r w:rsidRPr="005E1F10">
        <w:t>, upon employment, to a faculty member transferring from a tenured position at a Minnesota State University.  Before granting tenure</w:t>
      </w:r>
      <w:r w:rsidRPr="005E1F10">
        <w:fldChar w:fldCharType="begin"/>
      </w:r>
      <w:r w:rsidRPr="005E1F10">
        <w:instrText xml:space="preserve"> XE "Tenure" </w:instrText>
      </w:r>
      <w:r w:rsidRPr="005E1F10">
        <w:fldChar w:fldCharType="end"/>
      </w:r>
      <w:r w:rsidRPr="005E1F10">
        <w:t xml:space="preserve"> pursuant to this subdivision, and in a manner that is consistent with Article 20, the President shall first consult with the affected department and review its recommendation, if any.</w:t>
      </w:r>
    </w:p>
    <w:p w14:paraId="3E1361EE" w14:textId="77777777" w:rsidR="00C058BD" w:rsidRPr="005E1F10" w:rsidRDefault="00C058BD" w:rsidP="00C058BD">
      <w:pPr>
        <w:ind w:left="360"/>
        <w:jc w:val="both"/>
      </w:pPr>
    </w:p>
    <w:p w14:paraId="08A0B8E9" w14:textId="77777777" w:rsidR="00C058BD" w:rsidRPr="005E1F10" w:rsidRDefault="00C058BD" w:rsidP="00C058BD">
      <w:pPr>
        <w:ind w:left="360"/>
        <w:jc w:val="both"/>
      </w:pPr>
      <w:r w:rsidRPr="005E1F10">
        <w:rPr>
          <w:b/>
          <w:bCs/>
          <w:u w:val="single"/>
        </w:rPr>
        <w:t xml:space="preserve">Subd. 4.  Salary. </w:t>
      </w:r>
      <w:r w:rsidRPr="005E1F10">
        <w:rPr>
          <w:u w:val="single"/>
        </w:rPr>
        <w:t>The salary of a faculty member transferring under the auspices of this Article shall be set following the then current salary setting process for new faculty at the hiring university</w:t>
      </w:r>
      <w:r w:rsidRPr="005E1F10">
        <w:t xml:space="preserve">. </w:t>
      </w:r>
    </w:p>
    <w:p w14:paraId="71349E6E" w14:textId="77777777" w:rsidR="00C058BD" w:rsidRDefault="00C058BD" w:rsidP="00322501">
      <w:pPr>
        <w:pStyle w:val="CBAArticle"/>
      </w:pPr>
    </w:p>
    <w:p w14:paraId="5F615BD5" w14:textId="77777777" w:rsidR="00C90DB6" w:rsidRPr="00FF097B" w:rsidRDefault="00C90DB6" w:rsidP="00C90DB6">
      <w:pPr>
        <w:jc w:val="center"/>
        <w:outlineLvl w:val="0"/>
        <w:rPr>
          <w:b/>
          <w:bCs/>
        </w:rPr>
      </w:pPr>
      <w:bookmarkStart w:id="112" w:name="_Toc105585647"/>
      <w:bookmarkStart w:id="113" w:name="_Toc105585684"/>
      <w:bookmarkEnd w:id="15"/>
      <w:r w:rsidRPr="00FF097B">
        <w:rPr>
          <w:b/>
          <w:bCs/>
        </w:rPr>
        <w:t>ARTICLE 34</w:t>
      </w:r>
      <w:r w:rsidRPr="00FF097B">
        <w:rPr>
          <w:b/>
          <w:bCs/>
        </w:rPr>
        <w:br/>
        <w:t>Duration</w:t>
      </w:r>
      <w:bookmarkEnd w:id="112"/>
    </w:p>
    <w:p w14:paraId="350CE7B3" w14:textId="77777777" w:rsidR="00C90DB6" w:rsidRPr="00FF097B" w:rsidRDefault="00C90DB6" w:rsidP="00C90DB6"/>
    <w:p w14:paraId="4B219864" w14:textId="77777777" w:rsidR="00C90DB6" w:rsidRPr="00FF097B" w:rsidRDefault="00C90DB6" w:rsidP="00C90DB6">
      <w:pPr>
        <w:jc w:val="both"/>
      </w:pPr>
      <w:bookmarkStart w:id="114" w:name="_Toc105585648"/>
      <w:r w:rsidRPr="00FF097B">
        <w:rPr>
          <w:b/>
          <w:bCs/>
        </w:rPr>
        <w:t>Section A.  Effective Dates</w:t>
      </w:r>
      <w:bookmarkEnd w:id="114"/>
      <w:r w:rsidRPr="00FF097B">
        <w:t xml:space="preserve">.  Except as otherwise provided herein, this Agreement shall become effective July 1, </w:t>
      </w:r>
      <w:r w:rsidRPr="00FF097B">
        <w:rPr>
          <w:strike/>
        </w:rPr>
        <w:t>2021</w:t>
      </w:r>
      <w:r>
        <w:t xml:space="preserve"> </w:t>
      </w:r>
      <w:r>
        <w:rPr>
          <w:u w:val="single"/>
        </w:rPr>
        <w:t>2023</w:t>
      </w:r>
      <w:r w:rsidRPr="00FF097B">
        <w:t xml:space="preserve">, and remain in full force and effect through June 30, </w:t>
      </w:r>
      <w:r w:rsidRPr="00FF097B">
        <w:rPr>
          <w:strike/>
        </w:rPr>
        <w:t>2023</w:t>
      </w:r>
      <w:r>
        <w:t xml:space="preserve"> </w:t>
      </w:r>
      <w:r>
        <w:rPr>
          <w:u w:val="single"/>
        </w:rPr>
        <w:t>2025</w:t>
      </w:r>
      <w:r w:rsidRPr="00FF097B">
        <w:t>.</w:t>
      </w:r>
    </w:p>
    <w:p w14:paraId="48D9AA9D" w14:textId="77777777" w:rsidR="00015146" w:rsidRDefault="00015146" w:rsidP="00015146">
      <w:pPr>
        <w:jc w:val="center"/>
        <w:outlineLvl w:val="0"/>
        <w:rPr>
          <w:b/>
          <w:bCs/>
          <w:sz w:val="32"/>
          <w:szCs w:val="32"/>
        </w:rPr>
      </w:pPr>
    </w:p>
    <w:p w14:paraId="06C03046" w14:textId="77777777" w:rsidR="0009035B" w:rsidRDefault="0009035B">
      <w:pPr>
        <w:widowControl/>
        <w:autoSpaceDE/>
        <w:autoSpaceDN/>
        <w:adjustRightInd/>
        <w:rPr>
          <w:b/>
          <w:bCs/>
          <w:sz w:val="32"/>
          <w:szCs w:val="32"/>
        </w:rPr>
      </w:pPr>
      <w:r>
        <w:rPr>
          <w:b/>
          <w:bCs/>
          <w:sz w:val="32"/>
          <w:szCs w:val="32"/>
        </w:rPr>
        <w:br w:type="page"/>
      </w:r>
    </w:p>
    <w:p w14:paraId="1F215E37" w14:textId="4815C8AB" w:rsidR="00015146" w:rsidRPr="00306CF3" w:rsidRDefault="00015146" w:rsidP="00015146">
      <w:pPr>
        <w:jc w:val="center"/>
        <w:outlineLvl w:val="0"/>
        <w:rPr>
          <w:b/>
          <w:bCs/>
        </w:rPr>
      </w:pPr>
      <w:r w:rsidRPr="00306CF3">
        <w:rPr>
          <w:b/>
          <w:bCs/>
          <w:sz w:val="32"/>
          <w:szCs w:val="32"/>
        </w:rPr>
        <w:lastRenderedPageBreak/>
        <w:t>APPENDIX B</w:t>
      </w:r>
      <w:r w:rsidRPr="00306CF3">
        <w:rPr>
          <w:b/>
          <w:bCs/>
          <w:sz w:val="32"/>
          <w:szCs w:val="32"/>
        </w:rPr>
        <w:br/>
      </w:r>
      <w:r w:rsidRPr="00306CF3">
        <w:rPr>
          <w:b/>
          <w:bCs/>
        </w:rPr>
        <w:t>Academic Areas--State Universities</w:t>
      </w:r>
      <w:bookmarkEnd w:id="113"/>
    </w:p>
    <w:p w14:paraId="5E281EDF" w14:textId="21070C16" w:rsidR="00015146" w:rsidRPr="00306CF3" w:rsidRDefault="00015146" w:rsidP="00015146">
      <w:pPr>
        <w:spacing w:line="57" w:lineRule="exact"/>
      </w:pPr>
      <w:r>
        <w:rPr>
          <w:noProof/>
        </w:rPr>
        <mc:AlternateContent>
          <mc:Choice Requires="wps">
            <w:drawing>
              <wp:anchor distT="0" distB="0" distL="114300" distR="114300" simplePos="0" relativeHeight="251659264" behindDoc="1" locked="1" layoutInCell="1" allowOverlap="1" wp14:anchorId="547B7416" wp14:editId="0FFE120C">
                <wp:simplePos x="0" y="0"/>
                <wp:positionH relativeFrom="page">
                  <wp:posOffset>713105</wp:posOffset>
                </wp:positionH>
                <wp:positionV relativeFrom="paragraph">
                  <wp:posOffset>19685</wp:posOffset>
                </wp:positionV>
                <wp:extent cx="6129020" cy="75565"/>
                <wp:effectExtent l="0" t="0" r="5080" b="635"/>
                <wp:wrapNone/>
                <wp:docPr id="43579638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020" cy="7556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1CFF8" id="Rectangle 1" o:spid="_x0000_s1026" style="position:absolute;margin-left:56.15pt;margin-top:1.55pt;width:482.6pt;height: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8fu5AEAALQDAAAOAAAAZHJzL2Uyb0RvYy54bWysU9tu2zAMfR+wfxD0vjgOknQ14hRFig4D&#10;ugvQ7QMUWbaFyaJGKnGyrx+lpGmwvQ3zgyCK1BHP4fHq7jA4sTdIFnwty8lUCuM1NNZ3tfz+7fHd&#10;eykoKt8oB97U8mhI3q3fvlmNoTIz6ME1BgWDeKrGUMs+xlAVBeneDIomEIznZAs4qMghdkWDamT0&#10;wRWz6XRZjIBNQNCGiE8fTkm5zvhta3T80rZkonC15N5iXjGv27QW65WqOlSht/rchvqHLgZlPT96&#10;gXpQUYkd2r+gBqsRCNo40TAU0LZWm8yB2ZTTP9g89yqYzIXFoXCRif4frP68fw5fMbVO4Qn0DxIe&#10;Nr3ynblHhLE3quHnyiRUMQaqLhdSQHxVbMdP0PBo1S5C1uDQ4pAAmZ04ZKmPF6nNIQrNh8tydjud&#10;8UQ0524Wi+Uiv6Cql8sBKX4wMIi0qSXyJDO42j9RTM2o6qUkNw/ONo/WuRxgt904FHuVpp6/Mzpd&#10;lzmfij2kayfEdJJZJmLJQ1RtoTkySYSTddjqvOkBf0kxsm1qST93Co0U7qNnoW7L+Tz5LAfzxU2i&#10;iNeZ7XVGec1QtYxSnLabePLmLqDten6pzKQ93LO4rc3EX7s6N8vWyHqcbZy8dx3nqtefbf0bAAD/&#10;/wMAUEsDBBQABgAIAAAAIQAbyDwx3gAAAAkBAAAPAAAAZHJzL2Rvd25yZXYueG1sTI/BTsMwEETv&#10;SPyDtUjcqJ2U0BLiVBSJIxItHOjNiZckarwOsdsGvp7tCW47mtHsm2I1uV4ccQydJw3JTIFAqr3t&#10;qNHw/vZ8swQRoiFrek+o4RsDrMrLi8Lk1p9og8dtbASXUMiNhjbGIZcy1C06E2Z+QGLv04/ORJZj&#10;I+1oTlzuepkqdSed6Yg/tGbApxbr/fbgNKzvl+uv11t6+dlUO9x9VPssHZXW11fT4wOIiFP8C8MZ&#10;n9GhZKbKH8gG0bNO0jlHNcwTEGdfLRYZiIqvTIEsC/l/QfkLAAD//wMAUEsBAi0AFAAGAAgAAAAh&#10;ALaDOJL+AAAA4QEAABMAAAAAAAAAAAAAAAAAAAAAAFtDb250ZW50X1R5cGVzXS54bWxQSwECLQAU&#10;AAYACAAAACEAOP0h/9YAAACUAQAACwAAAAAAAAAAAAAAAAAvAQAAX3JlbHMvLnJlbHNQSwECLQAU&#10;AAYACAAAACEA9ufH7uQBAAC0AwAADgAAAAAAAAAAAAAAAAAuAgAAZHJzL2Uyb0RvYy54bWxQSwEC&#10;LQAUAAYACAAAACEAG8g8Md4AAAAJAQAADwAAAAAAAAAAAAAAAAA+BAAAZHJzL2Rvd25yZXYueG1s&#10;UEsFBgAAAAAEAAQA8wAAAEkFAAAAAA==&#10;" fillcolor="black" stroked="f">
                <w10:wrap anchorx="page"/>
                <w10:anchorlock/>
              </v:rect>
            </w:pict>
          </mc:Fallback>
        </mc:AlternateContent>
      </w:r>
    </w:p>
    <w:p w14:paraId="4435485F" w14:textId="77777777" w:rsidR="00015146" w:rsidRPr="00306CF3" w:rsidRDefault="00015146" w:rsidP="00015146"/>
    <w:tbl>
      <w:tblPr>
        <w:tblW w:w="0" w:type="auto"/>
        <w:tblLook w:val="01E0" w:firstRow="1" w:lastRow="1" w:firstColumn="1" w:lastColumn="1" w:noHBand="0" w:noVBand="0"/>
      </w:tblPr>
      <w:tblGrid>
        <w:gridCol w:w="4678"/>
        <w:gridCol w:w="4682"/>
      </w:tblGrid>
      <w:tr w:rsidR="00015146" w:rsidRPr="00306CF3" w14:paraId="70E01024" w14:textId="77777777" w:rsidTr="00C90DB6">
        <w:tc>
          <w:tcPr>
            <w:tcW w:w="4678" w:type="dxa"/>
            <w:vMerge w:val="restart"/>
          </w:tcPr>
          <w:p w14:paraId="4B264BEA" w14:textId="77777777" w:rsidR="00015146" w:rsidRPr="00306CF3" w:rsidRDefault="00015146" w:rsidP="0050222D">
            <w:pPr>
              <w:ind w:right="252"/>
            </w:pPr>
            <w:r w:rsidRPr="00306CF3">
              <w:rPr>
                <w:b/>
                <w:bCs/>
                <w:i/>
                <w:iCs/>
                <w:sz w:val="28"/>
                <w:szCs w:val="28"/>
              </w:rPr>
              <w:t>Aviation</w:t>
            </w:r>
          </w:p>
          <w:p w14:paraId="173B1CF6" w14:textId="77777777" w:rsidR="00015146" w:rsidRPr="00306CF3" w:rsidRDefault="00015146" w:rsidP="0050222D">
            <w:pPr>
              <w:ind w:right="252" w:firstLine="720"/>
            </w:pPr>
            <w:r w:rsidRPr="00306CF3">
              <w:t>Aviation</w:t>
            </w:r>
          </w:p>
          <w:p w14:paraId="51D2D1BF" w14:textId="77777777" w:rsidR="00015146" w:rsidRPr="00306CF3" w:rsidRDefault="00015146" w:rsidP="0050222D">
            <w:pPr>
              <w:ind w:right="252" w:firstLine="720"/>
            </w:pPr>
            <w:r w:rsidRPr="00306CF3">
              <w:t>Aviation Management</w:t>
            </w:r>
          </w:p>
          <w:p w14:paraId="1FC57810" w14:textId="77777777" w:rsidR="00015146" w:rsidRPr="00306CF3" w:rsidRDefault="00015146" w:rsidP="0050222D">
            <w:pPr>
              <w:ind w:right="252"/>
              <w:rPr>
                <w:b/>
                <w:bCs/>
                <w:i/>
                <w:iCs/>
                <w:sz w:val="28"/>
                <w:szCs w:val="28"/>
              </w:rPr>
            </w:pPr>
          </w:p>
          <w:p w14:paraId="759BB1F6" w14:textId="77777777" w:rsidR="00015146" w:rsidRPr="00306CF3" w:rsidRDefault="00015146" w:rsidP="0050222D">
            <w:pPr>
              <w:ind w:right="252"/>
              <w:rPr>
                <w:b/>
                <w:bCs/>
                <w:sz w:val="28"/>
                <w:szCs w:val="28"/>
              </w:rPr>
            </w:pPr>
            <w:r w:rsidRPr="00306CF3">
              <w:rPr>
                <w:b/>
                <w:bCs/>
                <w:i/>
                <w:iCs/>
                <w:sz w:val="28"/>
                <w:szCs w:val="28"/>
              </w:rPr>
              <w:t>Behavioral Sciences</w:t>
            </w:r>
          </w:p>
          <w:p w14:paraId="71071463" w14:textId="77777777" w:rsidR="00015146" w:rsidRPr="00306CF3" w:rsidRDefault="00015146" w:rsidP="0050222D">
            <w:pPr>
              <w:ind w:right="252" w:firstLine="720"/>
            </w:pPr>
            <w:r w:rsidRPr="00306CF3">
              <w:t>Counseling</w:t>
            </w:r>
          </w:p>
          <w:p w14:paraId="37A61B11" w14:textId="77777777" w:rsidR="00015146" w:rsidRPr="00306CF3" w:rsidRDefault="00015146" w:rsidP="0050222D">
            <w:pPr>
              <w:ind w:right="252" w:firstLine="720"/>
            </w:pPr>
            <w:r w:rsidRPr="00306CF3">
              <w:t>Psychology</w:t>
            </w:r>
          </w:p>
          <w:p w14:paraId="7A6933D0" w14:textId="77777777" w:rsidR="00015146" w:rsidRPr="00306CF3" w:rsidRDefault="00015146" w:rsidP="0050222D">
            <w:pPr>
              <w:ind w:right="252"/>
              <w:rPr>
                <w:b/>
                <w:bCs/>
                <w:i/>
                <w:iCs/>
                <w:sz w:val="28"/>
                <w:szCs w:val="28"/>
              </w:rPr>
            </w:pPr>
          </w:p>
          <w:p w14:paraId="30F5AE32" w14:textId="77777777" w:rsidR="00015146" w:rsidRPr="00306CF3" w:rsidRDefault="00015146" w:rsidP="0050222D">
            <w:pPr>
              <w:ind w:right="252"/>
            </w:pPr>
            <w:r w:rsidRPr="00306CF3">
              <w:rPr>
                <w:b/>
                <w:bCs/>
                <w:i/>
                <w:iCs/>
                <w:sz w:val="28"/>
                <w:szCs w:val="28"/>
              </w:rPr>
              <w:t>Biological Sciences</w:t>
            </w:r>
          </w:p>
          <w:p w14:paraId="5C2882EA" w14:textId="77777777" w:rsidR="00015146" w:rsidRPr="00306CF3" w:rsidRDefault="00015146" w:rsidP="0050222D">
            <w:pPr>
              <w:ind w:right="252" w:firstLine="720"/>
            </w:pPr>
            <w:r w:rsidRPr="00306CF3">
              <w:t>Aquatic Biology</w:t>
            </w:r>
          </w:p>
          <w:p w14:paraId="1933212E" w14:textId="77777777" w:rsidR="00015146" w:rsidRPr="00306CF3" w:rsidRDefault="00015146" w:rsidP="0050222D">
            <w:pPr>
              <w:ind w:right="252" w:firstLine="720"/>
            </w:pPr>
            <w:r w:rsidRPr="00306CF3">
              <w:t>Biochemistry</w:t>
            </w:r>
          </w:p>
          <w:p w14:paraId="598C90D7" w14:textId="77777777" w:rsidR="00015146" w:rsidRPr="00306CF3" w:rsidRDefault="00015146" w:rsidP="0050222D">
            <w:pPr>
              <w:ind w:right="252" w:firstLine="720"/>
            </w:pPr>
            <w:r w:rsidRPr="00306CF3">
              <w:t>Biology</w:t>
            </w:r>
          </w:p>
          <w:p w14:paraId="009D6B9D" w14:textId="77777777" w:rsidR="00015146" w:rsidRPr="00306CF3" w:rsidRDefault="00015146" w:rsidP="0050222D">
            <w:pPr>
              <w:ind w:right="252" w:firstLine="720"/>
            </w:pPr>
            <w:r w:rsidRPr="00306CF3">
              <w:t>Biomedical Science</w:t>
            </w:r>
          </w:p>
          <w:p w14:paraId="323621E7" w14:textId="77777777" w:rsidR="00015146" w:rsidRPr="00306CF3" w:rsidRDefault="00015146" w:rsidP="0050222D">
            <w:pPr>
              <w:ind w:right="252"/>
            </w:pPr>
          </w:p>
          <w:p w14:paraId="61BF79C7" w14:textId="77777777" w:rsidR="00015146" w:rsidRPr="00306CF3" w:rsidRDefault="00015146" w:rsidP="0050222D">
            <w:pPr>
              <w:ind w:right="252"/>
            </w:pPr>
            <w:r w:rsidRPr="00306CF3">
              <w:rPr>
                <w:b/>
                <w:bCs/>
                <w:i/>
                <w:iCs/>
                <w:sz w:val="28"/>
                <w:szCs w:val="28"/>
              </w:rPr>
              <w:t>Business Administration</w:t>
            </w:r>
          </w:p>
          <w:p w14:paraId="09AFAAFD" w14:textId="77777777" w:rsidR="00015146" w:rsidRPr="00306CF3" w:rsidRDefault="00015146" w:rsidP="0050222D">
            <w:pPr>
              <w:ind w:right="252" w:firstLine="720"/>
            </w:pPr>
            <w:r w:rsidRPr="00306CF3">
              <w:t>Agribusiness</w:t>
            </w:r>
          </w:p>
          <w:p w14:paraId="333F660E" w14:textId="77777777" w:rsidR="00015146" w:rsidRPr="00306CF3" w:rsidRDefault="00015146" w:rsidP="0050222D">
            <w:pPr>
              <w:ind w:right="252" w:firstLine="720"/>
            </w:pPr>
            <w:r w:rsidRPr="00306CF3">
              <w:t>Accounting</w:t>
            </w:r>
          </w:p>
          <w:p w14:paraId="223AFF21" w14:textId="77777777" w:rsidR="00015146" w:rsidRPr="00306CF3" w:rsidRDefault="00015146" w:rsidP="0050222D">
            <w:pPr>
              <w:ind w:right="252" w:firstLine="720"/>
            </w:pPr>
            <w:r w:rsidRPr="00306CF3">
              <w:t>Advertising</w:t>
            </w:r>
          </w:p>
          <w:p w14:paraId="4C5A58DF" w14:textId="77777777" w:rsidR="00015146" w:rsidRPr="00306CF3" w:rsidRDefault="00015146" w:rsidP="0050222D">
            <w:pPr>
              <w:ind w:right="252" w:firstLine="720"/>
            </w:pPr>
            <w:r w:rsidRPr="00306CF3">
              <w:t>Business Administration/</w:t>
            </w:r>
          </w:p>
          <w:p w14:paraId="41105295" w14:textId="77777777" w:rsidR="00015146" w:rsidRPr="00306CF3" w:rsidRDefault="00015146" w:rsidP="0050222D">
            <w:pPr>
              <w:ind w:right="252" w:firstLine="1065"/>
            </w:pPr>
            <w:r w:rsidRPr="00306CF3">
              <w:t>Management</w:t>
            </w:r>
          </w:p>
          <w:p w14:paraId="2A3CE35D" w14:textId="77777777" w:rsidR="00015146" w:rsidRPr="00306CF3" w:rsidRDefault="00015146" w:rsidP="0050222D">
            <w:pPr>
              <w:ind w:right="252" w:firstLine="720"/>
            </w:pPr>
            <w:r w:rsidRPr="00306CF3">
              <w:t>Business Law</w:t>
            </w:r>
          </w:p>
          <w:p w14:paraId="7CEB3A54" w14:textId="77777777" w:rsidR="00015146" w:rsidRPr="00306CF3" w:rsidRDefault="00015146" w:rsidP="0050222D">
            <w:pPr>
              <w:ind w:right="252" w:firstLine="720"/>
            </w:pPr>
            <w:r w:rsidRPr="00306CF3">
              <w:t>Finance</w:t>
            </w:r>
          </w:p>
          <w:p w14:paraId="672996A8" w14:textId="77777777" w:rsidR="00015146" w:rsidRPr="00306CF3" w:rsidRDefault="00015146" w:rsidP="0050222D">
            <w:pPr>
              <w:ind w:right="252" w:firstLine="720"/>
            </w:pPr>
            <w:r w:rsidRPr="00306CF3">
              <w:t>Hospitality</w:t>
            </w:r>
          </w:p>
          <w:p w14:paraId="4185ABD5" w14:textId="77777777" w:rsidR="00015146" w:rsidRPr="00306CF3" w:rsidRDefault="00015146" w:rsidP="0050222D">
            <w:pPr>
              <w:ind w:right="252" w:firstLine="720"/>
            </w:pPr>
            <w:r w:rsidRPr="00306CF3">
              <w:t>Institutional Management</w:t>
            </w:r>
          </w:p>
          <w:p w14:paraId="401DED6F" w14:textId="77777777" w:rsidR="00015146" w:rsidRPr="00306CF3" w:rsidRDefault="00015146" w:rsidP="0050222D">
            <w:pPr>
              <w:ind w:right="252" w:firstLine="720"/>
            </w:pPr>
            <w:r w:rsidRPr="00306CF3">
              <w:t>Insurance</w:t>
            </w:r>
          </w:p>
          <w:p w14:paraId="572A9A1B" w14:textId="77777777" w:rsidR="00015146" w:rsidRPr="00306CF3" w:rsidRDefault="00015146" w:rsidP="0050222D">
            <w:pPr>
              <w:ind w:right="252" w:firstLine="720"/>
            </w:pPr>
            <w:r w:rsidRPr="00306CF3">
              <w:t>International Business</w:t>
            </w:r>
          </w:p>
          <w:p w14:paraId="1866F566" w14:textId="77777777" w:rsidR="00015146" w:rsidRPr="00306CF3" w:rsidRDefault="00015146" w:rsidP="0050222D">
            <w:pPr>
              <w:ind w:right="252" w:firstLine="720"/>
            </w:pPr>
            <w:r w:rsidRPr="00306CF3">
              <w:t>Management</w:t>
            </w:r>
          </w:p>
          <w:p w14:paraId="40E0F9A2" w14:textId="77777777" w:rsidR="00015146" w:rsidRPr="00306CF3" w:rsidRDefault="00015146" w:rsidP="0050222D">
            <w:pPr>
              <w:ind w:right="252" w:firstLine="720"/>
            </w:pPr>
            <w:r w:rsidRPr="00306CF3">
              <w:t>Marketing</w:t>
            </w:r>
          </w:p>
          <w:p w14:paraId="11D5A2CE" w14:textId="77777777" w:rsidR="00015146" w:rsidRPr="00306CF3" w:rsidRDefault="00015146" w:rsidP="0050222D">
            <w:pPr>
              <w:ind w:right="252" w:firstLine="720"/>
            </w:pPr>
            <w:r w:rsidRPr="00306CF3">
              <w:t>Quantitative Methods &amp;</w:t>
            </w:r>
          </w:p>
          <w:p w14:paraId="4BD38257" w14:textId="77777777" w:rsidR="00015146" w:rsidRPr="00306CF3" w:rsidRDefault="00015146" w:rsidP="0050222D">
            <w:pPr>
              <w:ind w:left="-18" w:right="252" w:firstLine="1083"/>
            </w:pPr>
            <w:r w:rsidRPr="00306CF3">
              <w:t>Information Systems</w:t>
            </w:r>
          </w:p>
          <w:p w14:paraId="0C3C24B7" w14:textId="77777777" w:rsidR="00015146" w:rsidRPr="00306CF3" w:rsidRDefault="00015146" w:rsidP="0050222D">
            <w:pPr>
              <w:ind w:right="252" w:firstLine="720"/>
            </w:pPr>
            <w:r w:rsidRPr="00306CF3">
              <w:t>Real Estate</w:t>
            </w:r>
          </w:p>
          <w:p w14:paraId="7A59438A" w14:textId="77777777" w:rsidR="00015146" w:rsidRPr="00306CF3" w:rsidRDefault="00015146" w:rsidP="0050222D">
            <w:pPr>
              <w:ind w:right="252"/>
              <w:rPr>
                <w:b/>
                <w:bCs/>
                <w:i/>
                <w:iCs/>
                <w:sz w:val="28"/>
                <w:szCs w:val="28"/>
              </w:rPr>
            </w:pPr>
          </w:p>
          <w:p w14:paraId="4D80F4C7" w14:textId="77777777" w:rsidR="00015146" w:rsidRPr="00306CF3" w:rsidRDefault="00015146" w:rsidP="0050222D">
            <w:pPr>
              <w:ind w:right="252"/>
            </w:pPr>
            <w:r w:rsidRPr="00306CF3">
              <w:rPr>
                <w:b/>
                <w:bCs/>
                <w:i/>
                <w:iCs/>
                <w:sz w:val="28"/>
                <w:szCs w:val="28"/>
              </w:rPr>
              <w:t>Business Education</w:t>
            </w:r>
          </w:p>
          <w:p w14:paraId="673B42A5" w14:textId="77777777" w:rsidR="00015146" w:rsidRPr="00306CF3" w:rsidRDefault="00015146" w:rsidP="0050222D">
            <w:pPr>
              <w:ind w:right="252" w:firstLine="720"/>
            </w:pPr>
            <w:r w:rsidRPr="00306CF3">
              <w:t>Administrative Information</w:t>
            </w:r>
          </w:p>
          <w:p w14:paraId="6778914D" w14:textId="77777777" w:rsidR="00015146" w:rsidRPr="00306CF3" w:rsidRDefault="00015146" w:rsidP="0050222D">
            <w:pPr>
              <w:ind w:left="-18" w:right="252" w:firstLine="1083"/>
            </w:pPr>
            <w:r w:rsidRPr="00306CF3">
              <w:t>Systems</w:t>
            </w:r>
          </w:p>
          <w:p w14:paraId="176B1D41" w14:textId="77777777" w:rsidR="00015146" w:rsidRPr="00306CF3" w:rsidRDefault="00015146" w:rsidP="0050222D">
            <w:pPr>
              <w:ind w:right="252" w:firstLine="720"/>
            </w:pPr>
            <w:r w:rsidRPr="00306CF3">
              <w:t>Business Education</w:t>
            </w:r>
          </w:p>
          <w:p w14:paraId="034DF7C5" w14:textId="77777777" w:rsidR="00015146" w:rsidRPr="00306CF3" w:rsidRDefault="00015146" w:rsidP="0050222D">
            <w:pPr>
              <w:ind w:right="252" w:firstLine="720"/>
            </w:pPr>
            <w:r w:rsidRPr="00306CF3">
              <w:t>Business &amp; Technology Education</w:t>
            </w:r>
          </w:p>
          <w:p w14:paraId="6126FA09" w14:textId="77777777" w:rsidR="00015146" w:rsidRPr="00306CF3" w:rsidRDefault="00015146" w:rsidP="0050222D">
            <w:pPr>
              <w:ind w:right="252" w:firstLine="1065"/>
            </w:pPr>
            <w:r w:rsidRPr="00306CF3">
              <w:t>Office Administration</w:t>
            </w:r>
            <w:r w:rsidRPr="00306CF3">
              <w:tab/>
            </w:r>
          </w:p>
        </w:tc>
        <w:tc>
          <w:tcPr>
            <w:tcW w:w="4682" w:type="dxa"/>
          </w:tcPr>
          <w:p w14:paraId="2F531153" w14:textId="77777777" w:rsidR="00015146" w:rsidRPr="00306CF3" w:rsidRDefault="00015146" w:rsidP="0050222D">
            <w:pPr>
              <w:ind w:right="270"/>
            </w:pPr>
            <w:r w:rsidRPr="00306CF3">
              <w:rPr>
                <w:b/>
                <w:bCs/>
                <w:i/>
                <w:iCs/>
                <w:sz w:val="28"/>
                <w:szCs w:val="28"/>
              </w:rPr>
              <w:t>Communications</w:t>
            </w:r>
          </w:p>
          <w:p w14:paraId="20CC76C5" w14:textId="77777777" w:rsidR="00015146" w:rsidRPr="00306CF3" w:rsidRDefault="00015146" w:rsidP="0050222D">
            <w:pPr>
              <w:ind w:right="270" w:firstLine="720"/>
            </w:pPr>
            <w:r w:rsidRPr="00306CF3">
              <w:t>Broadcasting</w:t>
            </w:r>
          </w:p>
          <w:p w14:paraId="5EF52055" w14:textId="77777777" w:rsidR="00015146" w:rsidRPr="00306CF3" w:rsidRDefault="00015146" w:rsidP="0050222D">
            <w:pPr>
              <w:ind w:right="270" w:firstLine="720"/>
            </w:pPr>
            <w:r w:rsidRPr="00306CF3">
              <w:t>Communication Studies</w:t>
            </w:r>
          </w:p>
          <w:p w14:paraId="7CE642A1" w14:textId="77777777" w:rsidR="00015146" w:rsidRPr="00306CF3" w:rsidRDefault="00015146" w:rsidP="0050222D">
            <w:pPr>
              <w:ind w:right="270" w:firstLine="720"/>
            </w:pPr>
            <w:r w:rsidRPr="00306CF3">
              <w:t>Journalism</w:t>
            </w:r>
          </w:p>
          <w:p w14:paraId="28970DF4" w14:textId="77777777" w:rsidR="00015146" w:rsidRPr="00306CF3" w:rsidRDefault="00015146" w:rsidP="0050222D">
            <w:pPr>
              <w:ind w:right="270" w:firstLine="720"/>
            </w:pPr>
            <w:r w:rsidRPr="00306CF3">
              <w:t>Mass Communications</w:t>
            </w:r>
          </w:p>
          <w:p w14:paraId="45FF2008" w14:textId="77777777" w:rsidR="00015146" w:rsidRPr="00306CF3" w:rsidRDefault="00015146" w:rsidP="0050222D">
            <w:pPr>
              <w:ind w:right="270" w:firstLine="720"/>
            </w:pPr>
            <w:r w:rsidRPr="00306CF3">
              <w:t>Photo Journalism</w:t>
            </w:r>
          </w:p>
          <w:p w14:paraId="677CBD4D" w14:textId="77777777" w:rsidR="00015146" w:rsidRPr="00306CF3" w:rsidRDefault="00015146" w:rsidP="0050222D">
            <w:pPr>
              <w:ind w:right="270" w:firstLine="720"/>
            </w:pPr>
            <w:r w:rsidRPr="00306CF3">
              <w:t>Radio, TV, &amp; Film</w:t>
            </w:r>
          </w:p>
          <w:p w14:paraId="3777307A" w14:textId="77777777" w:rsidR="00015146" w:rsidRPr="00306CF3" w:rsidRDefault="00015146" w:rsidP="0050222D">
            <w:pPr>
              <w:ind w:right="270" w:firstLine="702"/>
            </w:pPr>
            <w:r w:rsidRPr="00306CF3">
              <w:t>Speech/Speech Communications</w:t>
            </w:r>
          </w:p>
          <w:p w14:paraId="728B9BAC" w14:textId="77777777" w:rsidR="00015146" w:rsidRPr="00306CF3" w:rsidRDefault="00015146" w:rsidP="0050222D">
            <w:pPr>
              <w:ind w:right="270"/>
            </w:pPr>
          </w:p>
        </w:tc>
      </w:tr>
      <w:tr w:rsidR="00015146" w:rsidRPr="00306CF3" w14:paraId="5BF64BAB" w14:textId="77777777" w:rsidTr="00C90DB6">
        <w:tc>
          <w:tcPr>
            <w:tcW w:w="4678" w:type="dxa"/>
            <w:vMerge/>
          </w:tcPr>
          <w:p w14:paraId="5ED81C41" w14:textId="77777777" w:rsidR="00015146" w:rsidRPr="00306CF3" w:rsidRDefault="00015146" w:rsidP="0050222D">
            <w:pPr>
              <w:ind w:right="252"/>
            </w:pPr>
          </w:p>
        </w:tc>
        <w:tc>
          <w:tcPr>
            <w:tcW w:w="4682" w:type="dxa"/>
          </w:tcPr>
          <w:p w14:paraId="23C0C81A" w14:textId="77777777" w:rsidR="00015146" w:rsidRPr="00306CF3" w:rsidRDefault="00015146" w:rsidP="0050222D">
            <w:pPr>
              <w:ind w:right="270"/>
            </w:pPr>
            <w:r w:rsidRPr="00306CF3">
              <w:rPr>
                <w:b/>
                <w:bCs/>
                <w:i/>
                <w:iCs/>
                <w:sz w:val="28"/>
                <w:szCs w:val="28"/>
              </w:rPr>
              <w:t>Computers &amp; Computer Science</w:t>
            </w:r>
          </w:p>
          <w:p w14:paraId="35C942CC" w14:textId="77777777" w:rsidR="00015146" w:rsidRPr="00306CF3" w:rsidRDefault="00015146" w:rsidP="0050222D">
            <w:pPr>
              <w:ind w:right="270" w:firstLine="720"/>
            </w:pPr>
            <w:r w:rsidRPr="00306CF3">
              <w:t>Computer Information</w:t>
            </w:r>
          </w:p>
          <w:p w14:paraId="05144C2D" w14:textId="77777777" w:rsidR="00015146" w:rsidRPr="00306CF3" w:rsidRDefault="00015146" w:rsidP="0050222D">
            <w:pPr>
              <w:ind w:right="270" w:firstLine="720"/>
            </w:pPr>
            <w:r w:rsidRPr="00306CF3">
              <w:t>Science/Systems</w:t>
            </w:r>
          </w:p>
          <w:p w14:paraId="76BB196F" w14:textId="77777777" w:rsidR="00015146" w:rsidRPr="00306CF3" w:rsidRDefault="00015146" w:rsidP="0050222D">
            <w:pPr>
              <w:ind w:right="270" w:firstLine="720"/>
            </w:pPr>
            <w:r w:rsidRPr="00306CF3">
              <w:t>Computer Science</w:t>
            </w:r>
          </w:p>
          <w:p w14:paraId="02CBB548" w14:textId="77777777" w:rsidR="00015146" w:rsidRPr="00306CF3" w:rsidRDefault="00015146" w:rsidP="0050222D">
            <w:pPr>
              <w:ind w:right="270"/>
            </w:pPr>
          </w:p>
        </w:tc>
      </w:tr>
      <w:tr w:rsidR="00015146" w:rsidRPr="00306CF3" w14:paraId="2FA856A0" w14:textId="77777777" w:rsidTr="00C90DB6">
        <w:tc>
          <w:tcPr>
            <w:tcW w:w="4678" w:type="dxa"/>
            <w:vMerge/>
          </w:tcPr>
          <w:p w14:paraId="12C1C807" w14:textId="77777777" w:rsidR="00015146" w:rsidRPr="00306CF3" w:rsidRDefault="00015146" w:rsidP="0050222D">
            <w:pPr>
              <w:ind w:right="252"/>
            </w:pPr>
          </w:p>
        </w:tc>
        <w:tc>
          <w:tcPr>
            <w:tcW w:w="4682" w:type="dxa"/>
          </w:tcPr>
          <w:p w14:paraId="2F23640D" w14:textId="77777777" w:rsidR="00015146" w:rsidRPr="00306CF3" w:rsidRDefault="00015146" w:rsidP="0050222D">
            <w:pPr>
              <w:ind w:right="270"/>
              <w:rPr>
                <w:b/>
                <w:bCs/>
                <w:sz w:val="28"/>
                <w:szCs w:val="28"/>
              </w:rPr>
            </w:pPr>
            <w:r w:rsidRPr="00306CF3">
              <w:rPr>
                <w:b/>
                <w:bCs/>
                <w:i/>
                <w:iCs/>
                <w:sz w:val="28"/>
                <w:szCs w:val="28"/>
              </w:rPr>
              <w:t>Education</w:t>
            </w:r>
          </w:p>
          <w:p w14:paraId="7BC20057" w14:textId="77777777" w:rsidR="00015146" w:rsidRPr="00306CF3" w:rsidRDefault="00015146" w:rsidP="0050222D">
            <w:pPr>
              <w:ind w:right="270" w:firstLine="720"/>
            </w:pPr>
            <w:r w:rsidRPr="00306CF3">
              <w:t>Adult &amp; Continuing Education</w:t>
            </w:r>
          </w:p>
          <w:p w14:paraId="5C93FD98" w14:textId="77777777" w:rsidR="00015146" w:rsidRPr="00306CF3" w:rsidRDefault="00015146" w:rsidP="0050222D">
            <w:pPr>
              <w:ind w:right="270" w:firstLine="720"/>
            </w:pPr>
            <w:r w:rsidRPr="00306CF3">
              <w:t>Applied Psychology</w:t>
            </w:r>
          </w:p>
          <w:p w14:paraId="347490F4" w14:textId="77777777" w:rsidR="00015146" w:rsidRPr="00306CF3" w:rsidRDefault="00015146" w:rsidP="0050222D">
            <w:pPr>
              <w:ind w:right="270" w:firstLine="720"/>
            </w:pPr>
            <w:r w:rsidRPr="00306CF3">
              <w:t>Child/Family Studies</w:t>
            </w:r>
          </w:p>
          <w:p w14:paraId="76E9A738" w14:textId="77777777" w:rsidR="00015146" w:rsidRPr="00306CF3" w:rsidRDefault="00015146" w:rsidP="0050222D">
            <w:pPr>
              <w:ind w:right="270" w:firstLine="720"/>
            </w:pPr>
            <w:r w:rsidRPr="00306CF3">
              <w:t>Clinical Activities/Professional</w:t>
            </w:r>
          </w:p>
          <w:p w14:paraId="7CC11397" w14:textId="77777777" w:rsidR="00015146" w:rsidRPr="00306CF3" w:rsidRDefault="00015146" w:rsidP="0050222D">
            <w:pPr>
              <w:ind w:right="270" w:firstLine="1050"/>
            </w:pPr>
            <w:r w:rsidRPr="00306CF3">
              <w:t>Education</w:t>
            </w:r>
          </w:p>
          <w:p w14:paraId="161978A0" w14:textId="77777777" w:rsidR="00015146" w:rsidRPr="00306CF3" w:rsidRDefault="00015146" w:rsidP="0050222D">
            <w:pPr>
              <w:ind w:right="270" w:firstLine="720"/>
            </w:pPr>
            <w:r w:rsidRPr="00306CF3">
              <w:t>Counselor Education</w:t>
            </w:r>
          </w:p>
          <w:p w14:paraId="6A3553D6" w14:textId="77777777" w:rsidR="00015146" w:rsidRPr="00306CF3" w:rsidRDefault="00015146" w:rsidP="0050222D">
            <w:pPr>
              <w:ind w:right="270" w:firstLine="720"/>
            </w:pPr>
            <w:r w:rsidRPr="00306CF3">
              <w:t>Counseling &amp; Student Personnel</w:t>
            </w:r>
          </w:p>
          <w:p w14:paraId="1ADE1E0C" w14:textId="77777777" w:rsidR="00015146" w:rsidRPr="00306CF3" w:rsidRDefault="00015146" w:rsidP="0050222D">
            <w:pPr>
              <w:ind w:right="270" w:firstLine="720"/>
            </w:pPr>
            <w:r w:rsidRPr="00306CF3">
              <w:t>Curriculum &amp; Instruction</w:t>
            </w:r>
          </w:p>
          <w:p w14:paraId="56337C03" w14:textId="77777777" w:rsidR="00015146" w:rsidRPr="00306CF3" w:rsidRDefault="00015146" w:rsidP="0050222D">
            <w:pPr>
              <w:ind w:right="270" w:firstLine="720"/>
            </w:pPr>
            <w:r w:rsidRPr="00306CF3">
              <w:t>Dental Education</w:t>
            </w:r>
          </w:p>
          <w:p w14:paraId="10296E23" w14:textId="77777777" w:rsidR="00015146" w:rsidRPr="00306CF3" w:rsidRDefault="00015146" w:rsidP="0050222D">
            <w:pPr>
              <w:ind w:right="270" w:firstLine="720"/>
            </w:pPr>
            <w:r w:rsidRPr="00306CF3">
              <w:t>Early Childhood/Development</w:t>
            </w:r>
          </w:p>
          <w:p w14:paraId="2072EF89" w14:textId="77777777" w:rsidR="00015146" w:rsidRPr="00306CF3" w:rsidRDefault="00015146" w:rsidP="0050222D">
            <w:pPr>
              <w:ind w:right="270" w:firstLine="720"/>
            </w:pPr>
            <w:r w:rsidRPr="00306CF3">
              <w:t>Education</w:t>
            </w:r>
          </w:p>
          <w:p w14:paraId="745C24CC" w14:textId="77777777" w:rsidR="00015146" w:rsidRPr="00306CF3" w:rsidRDefault="00015146" w:rsidP="0050222D">
            <w:pPr>
              <w:ind w:right="270" w:firstLine="720"/>
            </w:pPr>
            <w:r w:rsidRPr="00306CF3">
              <w:t xml:space="preserve">Educational Administration &amp; </w:t>
            </w:r>
          </w:p>
          <w:p w14:paraId="0DFC91A3" w14:textId="77777777" w:rsidR="00015146" w:rsidRPr="00306CF3" w:rsidRDefault="00015146" w:rsidP="0050222D">
            <w:pPr>
              <w:ind w:right="270" w:firstLine="1050"/>
            </w:pPr>
            <w:r w:rsidRPr="00306CF3">
              <w:t>Leadership</w:t>
            </w:r>
          </w:p>
          <w:p w14:paraId="2D6BC081" w14:textId="77777777" w:rsidR="00015146" w:rsidRPr="00306CF3" w:rsidRDefault="00015146" w:rsidP="0050222D">
            <w:pPr>
              <w:ind w:right="270" w:firstLine="720"/>
            </w:pPr>
            <w:r w:rsidRPr="00306CF3">
              <w:t>Educational Foundations</w:t>
            </w:r>
          </w:p>
          <w:p w14:paraId="19C4E7BD" w14:textId="77777777" w:rsidR="00015146" w:rsidRPr="00306CF3" w:rsidRDefault="00015146" w:rsidP="0050222D">
            <w:pPr>
              <w:ind w:right="270" w:firstLine="720"/>
            </w:pPr>
            <w:r w:rsidRPr="00306CF3">
              <w:t>Elementary Education</w:t>
            </w:r>
          </w:p>
          <w:p w14:paraId="31FAED17" w14:textId="77777777" w:rsidR="00015146" w:rsidRPr="00306CF3" w:rsidRDefault="00015146" w:rsidP="0050222D">
            <w:pPr>
              <w:ind w:right="270" w:firstLine="720"/>
            </w:pPr>
            <w:r w:rsidRPr="00306CF3">
              <w:t>Environmental Education</w:t>
            </w:r>
          </w:p>
          <w:p w14:paraId="02666460" w14:textId="77777777" w:rsidR="00015146" w:rsidRPr="00306CF3" w:rsidRDefault="00015146" w:rsidP="0050222D">
            <w:pPr>
              <w:ind w:right="270" w:firstLine="720"/>
            </w:pPr>
            <w:r w:rsidRPr="00306CF3">
              <w:t>Reading</w:t>
            </w:r>
          </w:p>
          <w:p w14:paraId="2D256243" w14:textId="77777777" w:rsidR="00015146" w:rsidRPr="00306CF3" w:rsidRDefault="00015146" w:rsidP="0050222D">
            <w:pPr>
              <w:ind w:right="270" w:firstLine="720"/>
            </w:pPr>
            <w:r w:rsidRPr="00306CF3">
              <w:t>Rehabilitation Counseling</w:t>
            </w:r>
          </w:p>
          <w:p w14:paraId="0E375E57" w14:textId="77777777" w:rsidR="00015146" w:rsidRPr="00306CF3" w:rsidRDefault="00015146" w:rsidP="0050222D">
            <w:pPr>
              <w:ind w:right="270" w:firstLine="720"/>
            </w:pPr>
            <w:r w:rsidRPr="00306CF3">
              <w:t>School Psychology</w:t>
            </w:r>
          </w:p>
          <w:p w14:paraId="7D2AEA59" w14:textId="77777777" w:rsidR="00015146" w:rsidRPr="00306CF3" w:rsidRDefault="00015146" w:rsidP="0050222D">
            <w:pPr>
              <w:ind w:right="270" w:firstLine="720"/>
            </w:pPr>
            <w:r w:rsidRPr="00306CF3">
              <w:t>Secondary Education</w:t>
            </w:r>
          </w:p>
          <w:p w14:paraId="726D41C1" w14:textId="77777777" w:rsidR="00015146" w:rsidRPr="00306CF3" w:rsidRDefault="00015146" w:rsidP="0050222D">
            <w:pPr>
              <w:ind w:right="270" w:firstLine="720"/>
            </w:pPr>
            <w:r w:rsidRPr="00306CF3">
              <w:t>Technology Education</w:t>
            </w:r>
          </w:p>
          <w:p w14:paraId="648078D4" w14:textId="77777777" w:rsidR="00015146" w:rsidRPr="00306CF3" w:rsidRDefault="00015146" w:rsidP="0050222D">
            <w:pPr>
              <w:ind w:right="270"/>
            </w:pPr>
          </w:p>
        </w:tc>
      </w:tr>
      <w:tr w:rsidR="00015146" w:rsidRPr="00306CF3" w14:paraId="3B395C64" w14:textId="77777777" w:rsidTr="00C90DB6">
        <w:trPr>
          <w:trHeight w:val="1367"/>
        </w:trPr>
        <w:tc>
          <w:tcPr>
            <w:tcW w:w="4678" w:type="dxa"/>
          </w:tcPr>
          <w:p w14:paraId="68100A65" w14:textId="77777777" w:rsidR="00015146" w:rsidRPr="00306CF3" w:rsidRDefault="00015146" w:rsidP="0050222D">
            <w:pPr>
              <w:ind w:right="252"/>
            </w:pPr>
            <w:r w:rsidRPr="00306CF3">
              <w:rPr>
                <w:b/>
                <w:bCs/>
                <w:i/>
                <w:iCs/>
                <w:sz w:val="28"/>
                <w:szCs w:val="28"/>
              </w:rPr>
              <w:lastRenderedPageBreak/>
              <w:t>Engineering</w:t>
            </w:r>
          </w:p>
          <w:p w14:paraId="4A6BAF77" w14:textId="77777777" w:rsidR="00015146" w:rsidRPr="00306CF3" w:rsidRDefault="00015146" w:rsidP="0050222D">
            <w:pPr>
              <w:ind w:right="252" w:firstLine="360"/>
            </w:pPr>
            <w:r w:rsidRPr="00306CF3">
              <w:t>Composite Materials Engineering</w:t>
            </w:r>
          </w:p>
          <w:p w14:paraId="20373BDA" w14:textId="77777777" w:rsidR="00015146" w:rsidRPr="00306CF3" w:rsidRDefault="00015146" w:rsidP="0050222D">
            <w:pPr>
              <w:ind w:right="252" w:firstLine="360"/>
            </w:pPr>
            <w:r w:rsidRPr="00306CF3">
              <w:t>Computer Engineering</w:t>
            </w:r>
          </w:p>
          <w:p w14:paraId="01FFE8F3" w14:textId="77777777" w:rsidR="00015146" w:rsidRPr="00306CF3" w:rsidRDefault="00015146" w:rsidP="0050222D">
            <w:pPr>
              <w:ind w:right="252" w:firstLine="360"/>
            </w:pPr>
            <w:r w:rsidRPr="00306CF3">
              <w:t>Construction Management</w:t>
            </w:r>
          </w:p>
          <w:p w14:paraId="51986215" w14:textId="77777777" w:rsidR="00015146" w:rsidRPr="00306CF3" w:rsidRDefault="00015146" w:rsidP="0050222D">
            <w:pPr>
              <w:ind w:right="252" w:firstLine="360"/>
            </w:pPr>
            <w:r w:rsidRPr="00306CF3">
              <w:t>Electrical Engineering</w:t>
            </w:r>
          </w:p>
          <w:p w14:paraId="5DF7951F" w14:textId="77777777" w:rsidR="00015146" w:rsidRPr="00306CF3" w:rsidRDefault="00015146" w:rsidP="0050222D">
            <w:pPr>
              <w:ind w:right="252" w:firstLine="360"/>
            </w:pPr>
            <w:r w:rsidRPr="00306CF3">
              <w:t>Industrial Engineering</w:t>
            </w:r>
          </w:p>
          <w:p w14:paraId="7E20C0C4" w14:textId="77777777" w:rsidR="00015146" w:rsidRPr="00306CF3" w:rsidRDefault="00015146" w:rsidP="0050222D">
            <w:pPr>
              <w:ind w:right="252" w:firstLine="360"/>
            </w:pPr>
            <w:r w:rsidRPr="00306CF3">
              <w:t>Manufacturing Engineering</w:t>
            </w:r>
          </w:p>
          <w:p w14:paraId="49901EBB" w14:textId="77777777" w:rsidR="00015146" w:rsidRPr="00306CF3" w:rsidRDefault="00015146" w:rsidP="0050222D">
            <w:pPr>
              <w:ind w:right="252" w:firstLine="360"/>
            </w:pPr>
            <w:r w:rsidRPr="00306CF3">
              <w:t>Mechanical</w:t>
            </w:r>
            <w:r w:rsidRPr="00306CF3">
              <w:fldChar w:fldCharType="begin"/>
            </w:r>
            <w:r w:rsidRPr="00306CF3">
              <w:instrText xml:space="preserve"> XE "Mechanical" </w:instrText>
            </w:r>
            <w:r w:rsidRPr="00306CF3">
              <w:fldChar w:fldCharType="end"/>
            </w:r>
            <w:r w:rsidRPr="00306CF3">
              <w:t xml:space="preserve"> Engineering</w:t>
            </w:r>
          </w:p>
          <w:p w14:paraId="38F7CBC5" w14:textId="77777777" w:rsidR="00015146" w:rsidRPr="00306CF3" w:rsidRDefault="00015146" w:rsidP="0050222D">
            <w:pPr>
              <w:ind w:right="252"/>
            </w:pPr>
          </w:p>
        </w:tc>
        <w:tc>
          <w:tcPr>
            <w:tcW w:w="4682" w:type="dxa"/>
          </w:tcPr>
          <w:p w14:paraId="15510442" w14:textId="77777777" w:rsidR="00015146" w:rsidRPr="00306CF3" w:rsidRDefault="00015146" w:rsidP="0050222D">
            <w:pPr>
              <w:ind w:right="270"/>
            </w:pPr>
            <w:r w:rsidRPr="00306CF3">
              <w:rPr>
                <w:b/>
                <w:bCs/>
                <w:i/>
                <w:iCs/>
                <w:sz w:val="28"/>
                <w:szCs w:val="28"/>
              </w:rPr>
              <w:t>Health Sciences/Education</w:t>
            </w:r>
          </w:p>
          <w:p w14:paraId="601D1A96" w14:textId="77777777" w:rsidR="00015146" w:rsidRPr="00306CF3" w:rsidRDefault="00015146" w:rsidP="0050222D">
            <w:pPr>
              <w:ind w:right="270" w:firstLine="342"/>
            </w:pPr>
            <w:r w:rsidRPr="00306CF3">
              <w:t>Dental Hygiene</w:t>
            </w:r>
          </w:p>
          <w:p w14:paraId="5791D8B0" w14:textId="77777777" w:rsidR="00015146" w:rsidRPr="00306CF3" w:rsidRDefault="00015146" w:rsidP="0050222D">
            <w:pPr>
              <w:ind w:right="270" w:firstLine="342"/>
            </w:pPr>
            <w:r w:rsidRPr="00306CF3">
              <w:t>Health Education</w:t>
            </w:r>
          </w:p>
          <w:p w14:paraId="1132BCDE" w14:textId="77777777" w:rsidR="00015146" w:rsidRPr="00306CF3" w:rsidRDefault="00015146" w:rsidP="0050222D">
            <w:pPr>
              <w:ind w:right="270" w:firstLine="342"/>
            </w:pPr>
            <w:r w:rsidRPr="00306CF3">
              <w:t>Nursing</w:t>
            </w:r>
          </w:p>
          <w:p w14:paraId="62845DD3" w14:textId="77777777" w:rsidR="00015146" w:rsidRPr="00306CF3" w:rsidRDefault="00015146" w:rsidP="0050222D">
            <w:pPr>
              <w:ind w:right="270" w:firstLine="342"/>
            </w:pPr>
            <w:r w:rsidRPr="00306CF3">
              <w:t>Physical Therapy</w:t>
            </w:r>
          </w:p>
          <w:p w14:paraId="0B1044F1" w14:textId="77777777" w:rsidR="00015146" w:rsidRPr="00306CF3" w:rsidRDefault="00015146" w:rsidP="0050222D">
            <w:pPr>
              <w:ind w:right="270" w:firstLine="342"/>
            </w:pPr>
            <w:r w:rsidRPr="00306CF3">
              <w:t>School &amp; Community Health</w:t>
            </w:r>
          </w:p>
          <w:p w14:paraId="0A318A80" w14:textId="77777777" w:rsidR="00015146" w:rsidRPr="00306CF3" w:rsidRDefault="00015146" w:rsidP="0050222D">
            <w:pPr>
              <w:ind w:right="270" w:firstLine="342"/>
            </w:pPr>
            <w:r w:rsidRPr="00306CF3">
              <w:t>Vocational Rehabilitation Therapy</w:t>
            </w:r>
          </w:p>
          <w:p w14:paraId="299B05C7" w14:textId="77777777" w:rsidR="00015146" w:rsidRPr="00306CF3" w:rsidRDefault="00015146" w:rsidP="0050222D">
            <w:pPr>
              <w:ind w:right="270" w:firstLine="720"/>
            </w:pPr>
          </w:p>
        </w:tc>
      </w:tr>
      <w:tr w:rsidR="00015146" w:rsidRPr="00306CF3" w14:paraId="57AA5493" w14:textId="77777777" w:rsidTr="00C90DB6">
        <w:tc>
          <w:tcPr>
            <w:tcW w:w="4678" w:type="dxa"/>
          </w:tcPr>
          <w:p w14:paraId="229A2B8A" w14:textId="77777777" w:rsidR="00015146" w:rsidRPr="00306CF3" w:rsidRDefault="00015146" w:rsidP="0050222D">
            <w:pPr>
              <w:ind w:right="252"/>
            </w:pPr>
            <w:r w:rsidRPr="00306CF3">
              <w:rPr>
                <w:b/>
                <w:bCs/>
                <w:i/>
                <w:iCs/>
                <w:sz w:val="28"/>
                <w:szCs w:val="28"/>
              </w:rPr>
              <w:t>Engineering Technology</w:t>
            </w:r>
          </w:p>
          <w:p w14:paraId="0F85245A" w14:textId="77777777" w:rsidR="00015146" w:rsidRPr="00306CF3" w:rsidRDefault="00015146" w:rsidP="0050222D">
            <w:pPr>
              <w:ind w:left="720" w:right="252" w:hanging="360"/>
            </w:pPr>
            <w:r w:rsidRPr="00306CF3">
              <w:t>Auto &amp; Manufacturing Engineering</w:t>
            </w:r>
          </w:p>
          <w:p w14:paraId="01D054A9" w14:textId="77777777" w:rsidR="00015146" w:rsidRPr="00306CF3" w:rsidRDefault="00015146" w:rsidP="0050222D">
            <w:pPr>
              <w:ind w:left="-18" w:right="252" w:firstLine="720"/>
            </w:pPr>
            <w:r w:rsidRPr="00306CF3">
              <w:t>Technology</w:t>
            </w:r>
          </w:p>
          <w:p w14:paraId="304C8135" w14:textId="77777777" w:rsidR="00015146" w:rsidRPr="00306CF3" w:rsidRDefault="00015146" w:rsidP="0050222D">
            <w:pPr>
              <w:ind w:left="720" w:right="252" w:hanging="360"/>
            </w:pPr>
            <w:r w:rsidRPr="00306CF3">
              <w:t>Electronic Engineering Technology</w:t>
            </w:r>
          </w:p>
          <w:p w14:paraId="02058F5F" w14:textId="77777777" w:rsidR="00015146" w:rsidRPr="00306CF3" w:rsidRDefault="00015146" w:rsidP="0050222D">
            <w:pPr>
              <w:ind w:left="720" w:right="252" w:hanging="360"/>
            </w:pPr>
            <w:r w:rsidRPr="00306CF3">
              <w:t>Engineering Technology</w:t>
            </w:r>
          </w:p>
          <w:p w14:paraId="2A59F413" w14:textId="77777777" w:rsidR="00015146" w:rsidRPr="00306CF3" w:rsidRDefault="00015146" w:rsidP="0050222D">
            <w:pPr>
              <w:ind w:left="720" w:right="252" w:hanging="360"/>
            </w:pPr>
            <w:r w:rsidRPr="00306CF3">
              <w:t>Industrial &amp; Technical Studies</w:t>
            </w:r>
          </w:p>
          <w:p w14:paraId="57F53819" w14:textId="77777777" w:rsidR="00015146" w:rsidRPr="00306CF3" w:rsidRDefault="00015146" w:rsidP="0050222D">
            <w:pPr>
              <w:ind w:left="720" w:right="252" w:hanging="360"/>
            </w:pPr>
            <w:r w:rsidRPr="00306CF3">
              <w:t>Industrial Technology</w:t>
            </w:r>
          </w:p>
          <w:p w14:paraId="7575F497" w14:textId="77777777" w:rsidR="00015146" w:rsidRPr="00306CF3" w:rsidRDefault="00015146" w:rsidP="0050222D">
            <w:pPr>
              <w:ind w:left="720" w:right="252" w:hanging="360"/>
            </w:pPr>
            <w:r w:rsidRPr="00306CF3">
              <w:t>Mechanical</w:t>
            </w:r>
            <w:r w:rsidRPr="00306CF3">
              <w:fldChar w:fldCharType="begin"/>
            </w:r>
            <w:r w:rsidRPr="00306CF3">
              <w:instrText xml:space="preserve"> XE "Mechanical" </w:instrText>
            </w:r>
            <w:r w:rsidRPr="00306CF3">
              <w:fldChar w:fldCharType="end"/>
            </w:r>
            <w:r w:rsidRPr="00306CF3">
              <w:t xml:space="preserve"> Engineering Technology</w:t>
            </w:r>
          </w:p>
          <w:p w14:paraId="49353912" w14:textId="77777777" w:rsidR="00015146" w:rsidRPr="00306CF3" w:rsidRDefault="00015146" w:rsidP="0050222D">
            <w:pPr>
              <w:ind w:left="720" w:right="252" w:hanging="360"/>
            </w:pPr>
            <w:r w:rsidRPr="00306CF3">
              <w:t>Photographic Engineering Technology</w:t>
            </w:r>
          </w:p>
          <w:p w14:paraId="19DB36E4" w14:textId="77777777" w:rsidR="00015146" w:rsidRPr="00306CF3" w:rsidRDefault="00015146" w:rsidP="0050222D">
            <w:pPr>
              <w:ind w:left="720" w:right="252" w:hanging="360"/>
            </w:pPr>
            <w:r w:rsidRPr="00306CF3">
              <w:t>Photographic Science &amp; Instrumentation</w:t>
            </w:r>
          </w:p>
          <w:p w14:paraId="09D58A05" w14:textId="77777777" w:rsidR="00015146" w:rsidRPr="00306CF3" w:rsidRDefault="00015146" w:rsidP="0050222D">
            <w:pPr>
              <w:ind w:right="252"/>
            </w:pPr>
          </w:p>
          <w:p w14:paraId="601C9657" w14:textId="77777777" w:rsidR="00015146" w:rsidRPr="00306CF3" w:rsidRDefault="00015146" w:rsidP="0050222D">
            <w:pPr>
              <w:ind w:right="252"/>
            </w:pPr>
            <w:r w:rsidRPr="00306CF3">
              <w:rPr>
                <w:b/>
                <w:bCs/>
                <w:i/>
                <w:iCs/>
                <w:sz w:val="28"/>
                <w:szCs w:val="28"/>
              </w:rPr>
              <w:t>English</w:t>
            </w:r>
          </w:p>
          <w:p w14:paraId="43C06E1C" w14:textId="77777777" w:rsidR="00015146" w:rsidRPr="00306CF3" w:rsidRDefault="00015146" w:rsidP="0050222D">
            <w:pPr>
              <w:ind w:right="252" w:firstLine="360"/>
            </w:pPr>
            <w:r w:rsidRPr="00306CF3">
              <w:t>Creative Writing</w:t>
            </w:r>
          </w:p>
          <w:p w14:paraId="484CEE3B" w14:textId="77777777" w:rsidR="00015146" w:rsidRPr="00306CF3" w:rsidRDefault="00015146" w:rsidP="0050222D">
            <w:pPr>
              <w:ind w:right="252" w:firstLine="360"/>
            </w:pPr>
            <w:r w:rsidRPr="00306CF3">
              <w:t>English</w:t>
            </w:r>
          </w:p>
        </w:tc>
        <w:tc>
          <w:tcPr>
            <w:tcW w:w="4682" w:type="dxa"/>
          </w:tcPr>
          <w:p w14:paraId="4A5C20E7" w14:textId="77777777" w:rsidR="00015146" w:rsidRPr="00306CF3" w:rsidRDefault="00015146" w:rsidP="0050222D">
            <w:pPr>
              <w:ind w:right="270"/>
            </w:pPr>
            <w:r w:rsidRPr="00306CF3">
              <w:rPr>
                <w:b/>
                <w:bCs/>
                <w:i/>
                <w:iCs/>
                <w:sz w:val="28"/>
                <w:szCs w:val="28"/>
              </w:rPr>
              <w:t>Health Technology</w:t>
            </w:r>
          </w:p>
          <w:p w14:paraId="4B672518" w14:textId="77777777" w:rsidR="00015146" w:rsidRPr="00306CF3" w:rsidRDefault="00015146" w:rsidP="0050222D">
            <w:pPr>
              <w:ind w:right="270" w:firstLine="342"/>
            </w:pPr>
            <w:r w:rsidRPr="00306CF3">
              <w:t>Biotechnology</w:t>
            </w:r>
          </w:p>
          <w:p w14:paraId="4F06E821" w14:textId="77777777" w:rsidR="00015146" w:rsidRPr="00306CF3" w:rsidRDefault="00015146" w:rsidP="0050222D">
            <w:pPr>
              <w:ind w:right="270" w:firstLine="342"/>
            </w:pPr>
            <w:r w:rsidRPr="00306CF3">
              <w:t>Medical Technology</w:t>
            </w:r>
          </w:p>
          <w:p w14:paraId="57040EBB" w14:textId="77777777" w:rsidR="00015146" w:rsidRPr="00306CF3" w:rsidRDefault="00015146" w:rsidP="0050222D">
            <w:pPr>
              <w:ind w:right="270" w:firstLine="342"/>
            </w:pPr>
            <w:r w:rsidRPr="00306CF3">
              <w:t>Nuclear Medical Technology</w:t>
            </w:r>
          </w:p>
          <w:p w14:paraId="51B6067B" w14:textId="77777777" w:rsidR="00015146" w:rsidRPr="00306CF3" w:rsidRDefault="00015146" w:rsidP="0050222D">
            <w:pPr>
              <w:ind w:right="270" w:firstLine="342"/>
            </w:pPr>
            <w:r w:rsidRPr="00306CF3">
              <w:t>Physical Therapy</w:t>
            </w:r>
          </w:p>
          <w:p w14:paraId="4F2381C3" w14:textId="77777777" w:rsidR="00015146" w:rsidRPr="00306CF3" w:rsidRDefault="00015146" w:rsidP="0050222D">
            <w:pPr>
              <w:ind w:right="270" w:firstLine="720"/>
            </w:pPr>
          </w:p>
          <w:p w14:paraId="2035F0F4" w14:textId="77777777" w:rsidR="00015146" w:rsidRPr="00306CF3" w:rsidRDefault="00015146" w:rsidP="0050222D">
            <w:pPr>
              <w:ind w:right="270"/>
            </w:pPr>
            <w:r w:rsidRPr="00306CF3">
              <w:rPr>
                <w:b/>
                <w:bCs/>
                <w:i/>
                <w:iCs/>
                <w:sz w:val="28"/>
                <w:szCs w:val="28"/>
              </w:rPr>
              <w:t>History</w:t>
            </w:r>
          </w:p>
          <w:p w14:paraId="506995AF" w14:textId="77777777" w:rsidR="00015146" w:rsidRPr="00306CF3" w:rsidRDefault="00015146" w:rsidP="0050222D">
            <w:pPr>
              <w:ind w:right="270" w:firstLine="342"/>
            </w:pPr>
            <w:r w:rsidRPr="00306CF3">
              <w:t>History</w:t>
            </w:r>
          </w:p>
          <w:p w14:paraId="7DA03AA1" w14:textId="77777777" w:rsidR="00015146" w:rsidRPr="00306CF3" w:rsidRDefault="00015146" w:rsidP="0050222D">
            <w:pPr>
              <w:spacing w:line="168" w:lineRule="auto"/>
              <w:ind w:right="270"/>
              <w:rPr>
                <w:b/>
                <w:bCs/>
                <w:i/>
                <w:iCs/>
                <w:sz w:val="28"/>
                <w:szCs w:val="28"/>
              </w:rPr>
            </w:pPr>
          </w:p>
          <w:p w14:paraId="06F62D73" w14:textId="77777777" w:rsidR="00015146" w:rsidRPr="00306CF3" w:rsidRDefault="00015146" w:rsidP="0050222D">
            <w:pPr>
              <w:ind w:right="270"/>
            </w:pPr>
            <w:r w:rsidRPr="00306CF3">
              <w:rPr>
                <w:b/>
                <w:bCs/>
                <w:i/>
                <w:iCs/>
                <w:sz w:val="28"/>
                <w:szCs w:val="28"/>
              </w:rPr>
              <w:t>Home Economics</w:t>
            </w:r>
          </w:p>
          <w:p w14:paraId="2D3A4B1A" w14:textId="77777777" w:rsidR="00015146" w:rsidRPr="00306CF3" w:rsidRDefault="00015146" w:rsidP="0050222D">
            <w:pPr>
              <w:ind w:left="702" w:right="270" w:hanging="360"/>
            </w:pPr>
            <w:r w:rsidRPr="00306CF3">
              <w:t>Family Consumer Science &amp; Interior Design</w:t>
            </w:r>
          </w:p>
          <w:p w14:paraId="305FF25F" w14:textId="77777777" w:rsidR="00015146" w:rsidRPr="00306CF3" w:rsidRDefault="00015146" w:rsidP="0050222D">
            <w:pPr>
              <w:ind w:left="702" w:right="270" w:hanging="360"/>
            </w:pPr>
            <w:r w:rsidRPr="00306CF3">
              <w:t>Home Economics</w:t>
            </w:r>
          </w:p>
          <w:p w14:paraId="6BE1FCC0" w14:textId="77777777" w:rsidR="00015146" w:rsidRPr="00306CF3" w:rsidRDefault="00015146" w:rsidP="0050222D">
            <w:pPr>
              <w:ind w:left="702" w:right="270" w:hanging="360"/>
            </w:pPr>
          </w:p>
        </w:tc>
      </w:tr>
      <w:tr w:rsidR="00015146" w:rsidRPr="00306CF3" w14:paraId="1B3D87CF" w14:textId="77777777" w:rsidTr="00C90DB6">
        <w:tc>
          <w:tcPr>
            <w:tcW w:w="4678" w:type="dxa"/>
          </w:tcPr>
          <w:p w14:paraId="3C7B6AF0" w14:textId="77777777" w:rsidR="00015146" w:rsidRPr="00306CF3" w:rsidRDefault="00015146" w:rsidP="0050222D">
            <w:pPr>
              <w:ind w:right="252" w:firstLine="360"/>
            </w:pPr>
            <w:r w:rsidRPr="00306CF3">
              <w:t>English as a Second Language</w:t>
            </w:r>
          </w:p>
          <w:p w14:paraId="65C2435D" w14:textId="77777777" w:rsidR="00015146" w:rsidRPr="00306CF3" w:rsidRDefault="00015146" w:rsidP="0050222D">
            <w:pPr>
              <w:ind w:right="252" w:firstLine="360"/>
            </w:pPr>
            <w:r w:rsidRPr="00306CF3">
              <w:t>Linguistics</w:t>
            </w:r>
          </w:p>
          <w:p w14:paraId="689F403E" w14:textId="77777777" w:rsidR="00015146" w:rsidRPr="00306CF3" w:rsidRDefault="00015146" w:rsidP="0050222D">
            <w:pPr>
              <w:ind w:right="252" w:firstLine="360"/>
            </w:pPr>
            <w:r w:rsidRPr="00306CF3">
              <w:t>Literature</w:t>
            </w:r>
          </w:p>
          <w:p w14:paraId="40707539" w14:textId="77777777" w:rsidR="00015146" w:rsidRPr="00306CF3" w:rsidRDefault="00015146" w:rsidP="0050222D">
            <w:pPr>
              <w:ind w:right="252" w:firstLine="360"/>
            </w:pPr>
          </w:p>
          <w:p w14:paraId="354DD85C" w14:textId="77777777" w:rsidR="00015146" w:rsidRPr="00306CF3" w:rsidRDefault="00015146" w:rsidP="0050222D">
            <w:pPr>
              <w:ind w:right="252"/>
            </w:pPr>
            <w:r w:rsidRPr="00306CF3">
              <w:rPr>
                <w:b/>
                <w:bCs/>
                <w:i/>
                <w:iCs/>
                <w:sz w:val="28"/>
                <w:szCs w:val="28"/>
              </w:rPr>
              <w:t>Environmental Studies</w:t>
            </w:r>
          </w:p>
          <w:p w14:paraId="0672144C" w14:textId="77777777" w:rsidR="00015146" w:rsidRPr="00306CF3" w:rsidRDefault="00015146" w:rsidP="0050222D">
            <w:pPr>
              <w:ind w:right="252" w:firstLine="360"/>
            </w:pPr>
            <w:r w:rsidRPr="00306CF3">
              <w:t>Environmental Studies</w:t>
            </w:r>
          </w:p>
          <w:p w14:paraId="6181570A" w14:textId="77777777" w:rsidR="00015146" w:rsidRPr="00306CF3" w:rsidRDefault="00015146" w:rsidP="0050222D">
            <w:pPr>
              <w:ind w:right="252"/>
            </w:pPr>
          </w:p>
          <w:p w14:paraId="39F4F3A6" w14:textId="77777777" w:rsidR="00015146" w:rsidRPr="00306CF3" w:rsidRDefault="00015146" w:rsidP="0050222D">
            <w:pPr>
              <w:ind w:right="252"/>
            </w:pPr>
            <w:r w:rsidRPr="00306CF3">
              <w:rPr>
                <w:b/>
                <w:bCs/>
                <w:i/>
                <w:iCs/>
                <w:sz w:val="28"/>
                <w:szCs w:val="28"/>
              </w:rPr>
              <w:t>Ethnic/Minority Studies</w:t>
            </w:r>
          </w:p>
          <w:p w14:paraId="0533F90E" w14:textId="77777777" w:rsidR="00015146" w:rsidRPr="00306CF3" w:rsidRDefault="00015146" w:rsidP="0050222D">
            <w:pPr>
              <w:ind w:right="252" w:firstLine="360"/>
            </w:pPr>
            <w:r w:rsidRPr="00306CF3">
              <w:t>East Asian Studies</w:t>
            </w:r>
          </w:p>
          <w:p w14:paraId="35E64815" w14:textId="77777777" w:rsidR="00015146" w:rsidRPr="00306CF3" w:rsidRDefault="00015146" w:rsidP="0050222D">
            <w:pPr>
              <w:ind w:right="252" w:firstLine="360"/>
            </w:pPr>
            <w:r w:rsidRPr="00306CF3">
              <w:t>Ethnic Studies</w:t>
            </w:r>
          </w:p>
          <w:p w14:paraId="5E6817BB" w14:textId="77777777" w:rsidR="00015146" w:rsidRPr="00306CF3" w:rsidRDefault="00015146" w:rsidP="0050222D">
            <w:pPr>
              <w:ind w:right="252" w:firstLine="360"/>
            </w:pPr>
            <w:r w:rsidRPr="00306CF3">
              <w:t>Latin American Studies</w:t>
            </w:r>
          </w:p>
          <w:p w14:paraId="5A63536C" w14:textId="77777777" w:rsidR="00015146" w:rsidRPr="00306CF3" w:rsidRDefault="00015146" w:rsidP="0050222D">
            <w:pPr>
              <w:ind w:right="252" w:firstLine="360"/>
            </w:pPr>
            <w:r w:rsidRPr="00306CF3">
              <w:t>Minority and Ethnic Studies</w:t>
            </w:r>
          </w:p>
          <w:p w14:paraId="2F84450E" w14:textId="77777777" w:rsidR="00015146" w:rsidRPr="00306CF3" w:rsidRDefault="00015146" w:rsidP="0050222D">
            <w:pPr>
              <w:ind w:right="252" w:firstLine="360"/>
            </w:pPr>
            <w:r w:rsidRPr="00306CF3">
              <w:t>Native American Studies</w:t>
            </w:r>
          </w:p>
          <w:p w14:paraId="0059F65E" w14:textId="77777777" w:rsidR="00015146" w:rsidRPr="00306CF3" w:rsidRDefault="00015146" w:rsidP="0050222D">
            <w:pPr>
              <w:ind w:right="252" w:firstLine="360"/>
            </w:pPr>
            <w:r w:rsidRPr="00306CF3">
              <w:t>Scandinavian Studies</w:t>
            </w:r>
          </w:p>
          <w:p w14:paraId="164D242E" w14:textId="77777777" w:rsidR="00015146" w:rsidRPr="00306CF3" w:rsidRDefault="00015146" w:rsidP="0050222D">
            <w:pPr>
              <w:ind w:right="252"/>
            </w:pPr>
          </w:p>
          <w:p w14:paraId="2871BCC0" w14:textId="77777777" w:rsidR="00015146" w:rsidRPr="00306CF3" w:rsidRDefault="00015146" w:rsidP="0050222D">
            <w:pPr>
              <w:ind w:right="252"/>
            </w:pPr>
            <w:r w:rsidRPr="00306CF3">
              <w:rPr>
                <w:b/>
                <w:bCs/>
                <w:i/>
                <w:iCs/>
                <w:sz w:val="28"/>
                <w:szCs w:val="28"/>
              </w:rPr>
              <w:t>Geography</w:t>
            </w:r>
          </w:p>
          <w:p w14:paraId="2E62D0E6" w14:textId="77777777" w:rsidR="00015146" w:rsidRPr="00306CF3" w:rsidRDefault="00015146" w:rsidP="0050222D">
            <w:pPr>
              <w:ind w:right="252" w:firstLine="360"/>
            </w:pPr>
            <w:r w:rsidRPr="00306CF3">
              <w:t>Geography</w:t>
            </w:r>
          </w:p>
          <w:p w14:paraId="1FF4C79F" w14:textId="77777777" w:rsidR="00015146" w:rsidRPr="00306CF3" w:rsidRDefault="00015146" w:rsidP="0050222D">
            <w:pPr>
              <w:ind w:right="252" w:firstLine="360"/>
            </w:pPr>
            <w:r w:rsidRPr="00306CF3">
              <w:t>Local &amp; Urban Affairs</w:t>
            </w:r>
          </w:p>
          <w:p w14:paraId="0C9ADDDB" w14:textId="77777777" w:rsidR="00015146" w:rsidRPr="00306CF3" w:rsidRDefault="00015146" w:rsidP="0050222D">
            <w:pPr>
              <w:ind w:right="252" w:firstLine="360"/>
            </w:pPr>
            <w:r w:rsidRPr="00306CF3">
              <w:t>Urban &amp; Regional Studies</w:t>
            </w:r>
          </w:p>
        </w:tc>
        <w:tc>
          <w:tcPr>
            <w:tcW w:w="4682" w:type="dxa"/>
          </w:tcPr>
          <w:p w14:paraId="2C3DCBCA" w14:textId="77777777" w:rsidR="00015146" w:rsidRPr="00306CF3" w:rsidRDefault="00015146" w:rsidP="0050222D">
            <w:pPr>
              <w:ind w:right="270"/>
            </w:pPr>
            <w:r w:rsidRPr="00306CF3">
              <w:rPr>
                <w:b/>
                <w:bCs/>
                <w:i/>
                <w:iCs/>
                <w:sz w:val="28"/>
                <w:szCs w:val="28"/>
              </w:rPr>
              <w:t>Industrial Arts</w:t>
            </w:r>
          </w:p>
          <w:p w14:paraId="59BFC4D2" w14:textId="77777777" w:rsidR="00015146" w:rsidRPr="00306CF3" w:rsidRDefault="00015146" w:rsidP="0050222D">
            <w:pPr>
              <w:ind w:right="270" w:firstLine="342"/>
            </w:pPr>
            <w:r w:rsidRPr="00306CF3">
              <w:t>Industrial Arts</w:t>
            </w:r>
          </w:p>
          <w:p w14:paraId="2CEE8E39" w14:textId="77777777" w:rsidR="00015146" w:rsidRPr="00306CF3" w:rsidRDefault="00015146" w:rsidP="0050222D">
            <w:pPr>
              <w:ind w:right="270"/>
            </w:pPr>
          </w:p>
          <w:p w14:paraId="56D2E3B1" w14:textId="77777777" w:rsidR="00015146" w:rsidRPr="00306CF3" w:rsidRDefault="00015146" w:rsidP="0050222D">
            <w:pPr>
              <w:ind w:right="270"/>
            </w:pPr>
            <w:r w:rsidRPr="00306CF3">
              <w:rPr>
                <w:b/>
                <w:bCs/>
                <w:i/>
                <w:iCs/>
                <w:sz w:val="28"/>
                <w:szCs w:val="28"/>
              </w:rPr>
              <w:t>Interdisciplinary Studies</w:t>
            </w:r>
          </w:p>
          <w:p w14:paraId="7375E5F9" w14:textId="77777777" w:rsidR="00015146" w:rsidRPr="00306CF3" w:rsidRDefault="00015146" w:rsidP="0050222D">
            <w:pPr>
              <w:ind w:right="270" w:firstLine="342"/>
            </w:pPr>
            <w:r w:rsidRPr="00306CF3">
              <w:t>American Studies</w:t>
            </w:r>
          </w:p>
          <w:p w14:paraId="0D047826" w14:textId="77777777" w:rsidR="00015146" w:rsidRPr="00306CF3" w:rsidRDefault="00015146" w:rsidP="0050222D">
            <w:pPr>
              <w:ind w:right="270" w:firstLine="342"/>
            </w:pPr>
            <w:r w:rsidRPr="00306CF3">
              <w:t>Human Relations</w:t>
            </w:r>
          </w:p>
          <w:p w14:paraId="7F81F27D" w14:textId="77777777" w:rsidR="00015146" w:rsidRPr="00306CF3" w:rsidRDefault="00015146" w:rsidP="0050222D">
            <w:pPr>
              <w:ind w:right="270" w:firstLine="342"/>
            </w:pPr>
            <w:r w:rsidRPr="00306CF3">
              <w:t>Humanities</w:t>
            </w:r>
          </w:p>
          <w:p w14:paraId="37409774" w14:textId="77777777" w:rsidR="00015146" w:rsidRPr="00306CF3" w:rsidRDefault="00015146" w:rsidP="0050222D">
            <w:pPr>
              <w:ind w:right="270" w:firstLine="342"/>
            </w:pPr>
            <w:proofErr w:type="spellStart"/>
            <w:r w:rsidRPr="00306CF3">
              <w:t>Multi disciplinary</w:t>
            </w:r>
            <w:proofErr w:type="spellEnd"/>
            <w:r w:rsidRPr="00306CF3">
              <w:t xml:space="preserve"> Studies</w:t>
            </w:r>
          </w:p>
          <w:p w14:paraId="43FF024D" w14:textId="77777777" w:rsidR="00015146" w:rsidRPr="00306CF3" w:rsidRDefault="00015146" w:rsidP="0050222D">
            <w:pPr>
              <w:ind w:right="270" w:firstLine="342"/>
            </w:pPr>
            <w:r w:rsidRPr="00306CF3">
              <w:t>Women’s Studies</w:t>
            </w:r>
          </w:p>
          <w:p w14:paraId="2908108D" w14:textId="77777777" w:rsidR="00015146" w:rsidRPr="00306CF3" w:rsidRDefault="00015146" w:rsidP="0050222D">
            <w:pPr>
              <w:ind w:right="270"/>
              <w:rPr>
                <w:b/>
                <w:bCs/>
                <w:i/>
                <w:iCs/>
                <w:sz w:val="28"/>
                <w:szCs w:val="28"/>
              </w:rPr>
            </w:pPr>
          </w:p>
          <w:p w14:paraId="356FBD20" w14:textId="77777777" w:rsidR="00015146" w:rsidRPr="00306CF3" w:rsidRDefault="00015146" w:rsidP="0050222D">
            <w:pPr>
              <w:ind w:right="270"/>
            </w:pPr>
            <w:r w:rsidRPr="00306CF3">
              <w:rPr>
                <w:b/>
                <w:bCs/>
                <w:i/>
                <w:iCs/>
                <w:sz w:val="28"/>
                <w:szCs w:val="28"/>
              </w:rPr>
              <w:t>Languages</w:t>
            </w:r>
          </w:p>
          <w:p w14:paraId="1AB74E8B" w14:textId="77777777" w:rsidR="00015146" w:rsidRPr="00306CF3" w:rsidRDefault="00015146" w:rsidP="0050222D">
            <w:pPr>
              <w:ind w:right="270" w:firstLine="342"/>
            </w:pPr>
            <w:r w:rsidRPr="00306CF3">
              <w:t>Arabic</w:t>
            </w:r>
          </w:p>
          <w:p w14:paraId="054CDCC7" w14:textId="77777777" w:rsidR="00015146" w:rsidRPr="00306CF3" w:rsidRDefault="00015146" w:rsidP="0050222D">
            <w:pPr>
              <w:ind w:right="270" w:firstLine="342"/>
            </w:pPr>
            <w:r w:rsidRPr="00306CF3">
              <w:t>Chinese</w:t>
            </w:r>
          </w:p>
          <w:p w14:paraId="70BE6D32" w14:textId="77777777" w:rsidR="00015146" w:rsidRPr="00306CF3" w:rsidRDefault="00015146" w:rsidP="0050222D">
            <w:pPr>
              <w:ind w:right="270" w:firstLine="342"/>
            </w:pPr>
            <w:r w:rsidRPr="00306CF3">
              <w:t>French</w:t>
            </w:r>
          </w:p>
          <w:p w14:paraId="54700C20" w14:textId="77777777" w:rsidR="00015146" w:rsidRPr="00306CF3" w:rsidRDefault="00015146" w:rsidP="0050222D">
            <w:pPr>
              <w:ind w:right="270" w:firstLine="342"/>
            </w:pPr>
            <w:r w:rsidRPr="00306CF3">
              <w:t>German</w:t>
            </w:r>
          </w:p>
          <w:p w14:paraId="698E164B" w14:textId="77777777" w:rsidR="00015146" w:rsidRPr="00306CF3" w:rsidRDefault="00015146" w:rsidP="0050222D">
            <w:pPr>
              <w:ind w:right="270" w:firstLine="342"/>
            </w:pPr>
            <w:r w:rsidRPr="00306CF3">
              <w:t>Japanese</w:t>
            </w:r>
          </w:p>
          <w:p w14:paraId="0AFA1FF4" w14:textId="77777777" w:rsidR="00015146" w:rsidRPr="00306CF3" w:rsidRDefault="00015146" w:rsidP="0050222D">
            <w:pPr>
              <w:ind w:right="270" w:firstLine="342"/>
            </w:pPr>
            <w:r w:rsidRPr="00306CF3">
              <w:t>Ojibwe</w:t>
            </w:r>
          </w:p>
          <w:p w14:paraId="38A88BEA" w14:textId="77777777" w:rsidR="00015146" w:rsidRPr="00306CF3" w:rsidRDefault="00015146" w:rsidP="0050222D">
            <w:pPr>
              <w:ind w:right="270" w:firstLine="342"/>
            </w:pPr>
            <w:r w:rsidRPr="00306CF3">
              <w:t>Russian</w:t>
            </w:r>
          </w:p>
          <w:p w14:paraId="350C534B" w14:textId="77777777" w:rsidR="00015146" w:rsidRPr="00306CF3" w:rsidRDefault="00015146" w:rsidP="0050222D">
            <w:pPr>
              <w:ind w:right="270" w:firstLine="342"/>
            </w:pPr>
            <w:r w:rsidRPr="00306CF3">
              <w:t>Spanish</w:t>
            </w:r>
          </w:p>
          <w:p w14:paraId="34E4426F" w14:textId="77777777" w:rsidR="00015146" w:rsidRPr="00306CF3" w:rsidRDefault="00015146" w:rsidP="0050222D">
            <w:pPr>
              <w:ind w:right="270" w:firstLine="342"/>
            </w:pPr>
          </w:p>
          <w:p w14:paraId="33D55C2A" w14:textId="77777777" w:rsidR="00015146" w:rsidRPr="00306CF3" w:rsidRDefault="00015146" w:rsidP="0050222D">
            <w:pPr>
              <w:ind w:right="270"/>
            </w:pPr>
          </w:p>
        </w:tc>
      </w:tr>
      <w:tr w:rsidR="00015146" w:rsidRPr="00306CF3" w14:paraId="7F6530CB" w14:textId="77777777" w:rsidTr="00C90DB6">
        <w:tc>
          <w:tcPr>
            <w:tcW w:w="4678" w:type="dxa"/>
          </w:tcPr>
          <w:p w14:paraId="228FCDCB" w14:textId="77777777" w:rsidR="00015146" w:rsidRPr="00306CF3" w:rsidRDefault="00015146" w:rsidP="0050222D">
            <w:pPr>
              <w:ind w:right="252"/>
            </w:pPr>
            <w:r w:rsidRPr="00306CF3">
              <w:rPr>
                <w:b/>
                <w:bCs/>
                <w:sz w:val="28"/>
                <w:szCs w:val="28"/>
              </w:rPr>
              <w:t>L</w:t>
            </w:r>
            <w:r w:rsidRPr="00306CF3">
              <w:rPr>
                <w:b/>
                <w:bCs/>
                <w:i/>
                <w:iCs/>
                <w:sz w:val="28"/>
                <w:szCs w:val="28"/>
              </w:rPr>
              <w:t>aw/Criminal Justice</w:t>
            </w:r>
          </w:p>
          <w:p w14:paraId="01D6A411" w14:textId="77777777" w:rsidR="00015146" w:rsidRPr="00306CF3" w:rsidRDefault="00015146" w:rsidP="0050222D">
            <w:pPr>
              <w:ind w:right="252" w:firstLine="360"/>
            </w:pPr>
            <w:r w:rsidRPr="00306CF3">
              <w:t>Corrections</w:t>
            </w:r>
          </w:p>
          <w:p w14:paraId="2260BFF3" w14:textId="77777777" w:rsidR="00015146" w:rsidRPr="00306CF3" w:rsidRDefault="00015146" w:rsidP="0050222D">
            <w:pPr>
              <w:ind w:right="252" w:firstLine="360"/>
            </w:pPr>
            <w:r w:rsidRPr="00306CF3">
              <w:t>Criminal Justice</w:t>
            </w:r>
          </w:p>
          <w:p w14:paraId="74B0815A" w14:textId="77777777" w:rsidR="00015146" w:rsidRPr="00306CF3" w:rsidRDefault="00015146" w:rsidP="0050222D">
            <w:pPr>
              <w:ind w:right="252" w:firstLine="360"/>
            </w:pPr>
            <w:r w:rsidRPr="00306CF3">
              <w:t>Law Enforcement</w:t>
            </w:r>
          </w:p>
          <w:p w14:paraId="325F53C1" w14:textId="77777777" w:rsidR="00015146" w:rsidRPr="00306CF3" w:rsidRDefault="00015146" w:rsidP="0050222D">
            <w:pPr>
              <w:ind w:right="252" w:firstLine="360"/>
            </w:pPr>
            <w:r w:rsidRPr="00306CF3">
              <w:t>Legal Assistance/Paralegal</w:t>
            </w:r>
          </w:p>
          <w:p w14:paraId="0E1CE8E9" w14:textId="77777777" w:rsidR="00015146" w:rsidRPr="00306CF3" w:rsidRDefault="00015146" w:rsidP="0050222D">
            <w:pPr>
              <w:ind w:right="252"/>
              <w:rPr>
                <w:b/>
                <w:bCs/>
                <w:i/>
                <w:iCs/>
                <w:sz w:val="28"/>
                <w:szCs w:val="28"/>
              </w:rPr>
            </w:pPr>
          </w:p>
        </w:tc>
        <w:tc>
          <w:tcPr>
            <w:tcW w:w="4682" w:type="dxa"/>
          </w:tcPr>
          <w:p w14:paraId="061FE54D" w14:textId="77777777" w:rsidR="00015146" w:rsidRPr="00306CF3" w:rsidRDefault="00015146" w:rsidP="0050222D">
            <w:pPr>
              <w:ind w:right="270"/>
            </w:pPr>
            <w:r w:rsidRPr="00306CF3">
              <w:rPr>
                <w:b/>
                <w:bCs/>
                <w:i/>
                <w:iCs/>
                <w:sz w:val="28"/>
                <w:szCs w:val="28"/>
              </w:rPr>
              <w:t>Social Sciences</w:t>
            </w:r>
          </w:p>
          <w:p w14:paraId="10AC665C" w14:textId="77777777" w:rsidR="00015146" w:rsidRPr="00306CF3" w:rsidRDefault="00015146" w:rsidP="0050222D">
            <w:pPr>
              <w:ind w:right="270" w:firstLine="342"/>
            </w:pPr>
            <w:r w:rsidRPr="00306CF3">
              <w:t>Anthropology</w:t>
            </w:r>
          </w:p>
          <w:p w14:paraId="40DF916B" w14:textId="77777777" w:rsidR="00015146" w:rsidRPr="00306CF3" w:rsidRDefault="00015146" w:rsidP="0050222D">
            <w:pPr>
              <w:ind w:right="270" w:firstLine="342"/>
            </w:pPr>
            <w:r w:rsidRPr="00306CF3">
              <w:t>Economics</w:t>
            </w:r>
          </w:p>
          <w:p w14:paraId="5BDA7FF9" w14:textId="77777777" w:rsidR="00015146" w:rsidRPr="00306CF3" w:rsidRDefault="00015146" w:rsidP="0050222D">
            <w:pPr>
              <w:ind w:right="270" w:firstLine="342"/>
            </w:pPr>
            <w:r w:rsidRPr="00306CF3">
              <w:t>Social Science</w:t>
            </w:r>
          </w:p>
          <w:p w14:paraId="686C65F2" w14:textId="77777777" w:rsidR="00015146" w:rsidRPr="00306CF3" w:rsidRDefault="00015146" w:rsidP="0050222D">
            <w:pPr>
              <w:ind w:right="270" w:firstLine="342"/>
            </w:pPr>
            <w:r w:rsidRPr="00306CF3">
              <w:t>Social Work</w:t>
            </w:r>
          </w:p>
          <w:p w14:paraId="218FE3BC" w14:textId="77777777" w:rsidR="00015146" w:rsidRPr="00306CF3" w:rsidRDefault="00015146" w:rsidP="0050222D">
            <w:pPr>
              <w:ind w:right="270" w:firstLine="342"/>
            </w:pPr>
            <w:r w:rsidRPr="00306CF3">
              <w:t>Sociology</w:t>
            </w:r>
          </w:p>
          <w:p w14:paraId="28206F93" w14:textId="77777777" w:rsidR="00015146" w:rsidRPr="00306CF3" w:rsidRDefault="00015146" w:rsidP="0050222D">
            <w:pPr>
              <w:ind w:right="270"/>
              <w:rPr>
                <w:b/>
                <w:bCs/>
                <w:i/>
                <w:iCs/>
                <w:sz w:val="28"/>
                <w:szCs w:val="28"/>
              </w:rPr>
            </w:pPr>
          </w:p>
        </w:tc>
      </w:tr>
      <w:tr w:rsidR="00015146" w:rsidRPr="00306CF3" w14:paraId="14D7BE12" w14:textId="77777777" w:rsidTr="00C90DB6">
        <w:tc>
          <w:tcPr>
            <w:tcW w:w="4678" w:type="dxa"/>
          </w:tcPr>
          <w:p w14:paraId="680DC624" w14:textId="77777777" w:rsidR="00015146" w:rsidRPr="00306CF3" w:rsidRDefault="00015146" w:rsidP="0050222D">
            <w:pPr>
              <w:ind w:right="252"/>
            </w:pPr>
            <w:r w:rsidRPr="00306CF3">
              <w:rPr>
                <w:b/>
                <w:bCs/>
                <w:i/>
                <w:iCs/>
                <w:sz w:val="28"/>
                <w:szCs w:val="28"/>
              </w:rPr>
              <w:t>Learning Resources</w:t>
            </w:r>
          </w:p>
          <w:p w14:paraId="73775095" w14:textId="77777777" w:rsidR="00015146" w:rsidRPr="00306CF3" w:rsidRDefault="00015146" w:rsidP="0050222D">
            <w:pPr>
              <w:ind w:right="252" w:firstLine="360"/>
            </w:pPr>
            <w:r w:rsidRPr="00306CF3">
              <w:t>Educational Technology</w:t>
            </w:r>
          </w:p>
          <w:p w14:paraId="435B477C" w14:textId="77777777" w:rsidR="00015146" w:rsidRPr="00306CF3" w:rsidRDefault="00015146" w:rsidP="0050222D">
            <w:pPr>
              <w:ind w:right="252" w:firstLine="360"/>
            </w:pPr>
            <w:r w:rsidRPr="00306CF3">
              <w:t>Information Media</w:t>
            </w:r>
          </w:p>
          <w:p w14:paraId="1FD2347E" w14:textId="77777777" w:rsidR="00015146" w:rsidRPr="00306CF3" w:rsidRDefault="00015146" w:rsidP="0050222D">
            <w:pPr>
              <w:ind w:right="252" w:firstLine="360"/>
            </w:pPr>
            <w:r w:rsidRPr="00306CF3">
              <w:t>Library Media</w:t>
            </w:r>
          </w:p>
          <w:p w14:paraId="5E349472" w14:textId="77777777" w:rsidR="00015146" w:rsidRPr="00306CF3" w:rsidRDefault="00015146" w:rsidP="0050222D">
            <w:pPr>
              <w:ind w:right="252" w:firstLine="360"/>
            </w:pPr>
            <w:r w:rsidRPr="00306CF3">
              <w:t>Library</w:t>
            </w:r>
          </w:p>
          <w:p w14:paraId="222FCEFB" w14:textId="77777777" w:rsidR="00015146" w:rsidRPr="00306CF3" w:rsidRDefault="00015146" w:rsidP="0050222D">
            <w:pPr>
              <w:ind w:right="252"/>
              <w:rPr>
                <w:i/>
                <w:iCs/>
              </w:rPr>
            </w:pPr>
          </w:p>
          <w:p w14:paraId="1F242670" w14:textId="77777777" w:rsidR="00015146" w:rsidRPr="00306CF3" w:rsidRDefault="00015146" w:rsidP="0050222D">
            <w:pPr>
              <w:ind w:right="252"/>
            </w:pPr>
            <w:r w:rsidRPr="00306CF3">
              <w:rPr>
                <w:b/>
                <w:bCs/>
                <w:i/>
                <w:iCs/>
                <w:sz w:val="28"/>
                <w:szCs w:val="28"/>
              </w:rPr>
              <w:t>Mathematics</w:t>
            </w:r>
          </w:p>
          <w:p w14:paraId="48E35374" w14:textId="77777777" w:rsidR="00015146" w:rsidRPr="00306CF3" w:rsidRDefault="00015146" w:rsidP="0050222D">
            <w:pPr>
              <w:ind w:right="252" w:firstLine="360"/>
            </w:pPr>
            <w:r w:rsidRPr="00306CF3">
              <w:t>Mathematics</w:t>
            </w:r>
          </w:p>
          <w:p w14:paraId="54056EE4" w14:textId="77777777" w:rsidR="00015146" w:rsidRPr="00306CF3" w:rsidRDefault="00015146" w:rsidP="0050222D">
            <w:pPr>
              <w:ind w:right="252"/>
              <w:rPr>
                <w:i/>
                <w:iCs/>
              </w:rPr>
            </w:pPr>
          </w:p>
          <w:p w14:paraId="6F7C144A" w14:textId="77777777" w:rsidR="00015146" w:rsidRPr="00306CF3" w:rsidRDefault="00015146" w:rsidP="0050222D">
            <w:pPr>
              <w:ind w:right="252"/>
              <w:rPr>
                <w:b/>
                <w:i/>
                <w:sz w:val="28"/>
                <w:szCs w:val="28"/>
              </w:rPr>
            </w:pPr>
            <w:r w:rsidRPr="00306CF3">
              <w:rPr>
                <w:b/>
                <w:i/>
                <w:sz w:val="28"/>
                <w:szCs w:val="28"/>
              </w:rPr>
              <w:t>Philosophy</w:t>
            </w:r>
          </w:p>
          <w:p w14:paraId="06235791" w14:textId="77777777" w:rsidR="00015146" w:rsidRPr="00306CF3" w:rsidRDefault="00015146" w:rsidP="0050222D">
            <w:pPr>
              <w:ind w:right="252" w:firstLine="360"/>
              <w:rPr>
                <w:bCs/>
                <w:iCs/>
              </w:rPr>
            </w:pPr>
            <w:r w:rsidRPr="00306CF3">
              <w:rPr>
                <w:bCs/>
                <w:iCs/>
              </w:rPr>
              <w:t>Philosophy</w:t>
            </w:r>
          </w:p>
          <w:p w14:paraId="14E312BF" w14:textId="77777777" w:rsidR="00015146" w:rsidRPr="00306CF3" w:rsidRDefault="00015146" w:rsidP="0050222D">
            <w:pPr>
              <w:ind w:right="252" w:firstLine="720"/>
              <w:rPr>
                <w:bCs/>
                <w:iCs/>
                <w:u w:val="single"/>
              </w:rPr>
            </w:pPr>
          </w:p>
          <w:p w14:paraId="6652DE49" w14:textId="77777777" w:rsidR="00015146" w:rsidRPr="00306CF3" w:rsidRDefault="00015146" w:rsidP="0050222D">
            <w:pPr>
              <w:ind w:right="252"/>
            </w:pPr>
            <w:r w:rsidRPr="00306CF3">
              <w:rPr>
                <w:b/>
                <w:bCs/>
                <w:i/>
                <w:iCs/>
                <w:sz w:val="28"/>
                <w:szCs w:val="28"/>
              </w:rPr>
              <w:t>Physical Education &amp; Recreation</w:t>
            </w:r>
          </w:p>
          <w:p w14:paraId="14267981" w14:textId="77777777" w:rsidR="00015146" w:rsidRPr="00306CF3" w:rsidRDefault="00015146" w:rsidP="0050222D">
            <w:pPr>
              <w:ind w:right="252" w:firstLine="360"/>
            </w:pPr>
            <w:r w:rsidRPr="00306CF3">
              <w:t>Athletic Training</w:t>
            </w:r>
          </w:p>
          <w:p w14:paraId="230FFB51" w14:textId="77777777" w:rsidR="00015146" w:rsidRPr="00306CF3" w:rsidRDefault="00015146" w:rsidP="0050222D">
            <w:pPr>
              <w:ind w:right="252" w:firstLine="360"/>
            </w:pPr>
            <w:r w:rsidRPr="00306CF3">
              <w:t>Human Performance</w:t>
            </w:r>
          </w:p>
          <w:p w14:paraId="372927C5" w14:textId="77777777" w:rsidR="00015146" w:rsidRPr="00306CF3" w:rsidRDefault="00015146" w:rsidP="0050222D">
            <w:pPr>
              <w:ind w:right="252" w:firstLine="360"/>
            </w:pPr>
            <w:r w:rsidRPr="00306CF3">
              <w:t>Physical Education</w:t>
            </w:r>
          </w:p>
          <w:p w14:paraId="40E78623" w14:textId="77777777" w:rsidR="00015146" w:rsidRPr="00306CF3" w:rsidRDefault="00015146" w:rsidP="0050222D">
            <w:pPr>
              <w:ind w:right="252" w:firstLine="360"/>
            </w:pPr>
            <w:r w:rsidRPr="00306CF3">
              <w:t>Recreation, Park &amp; Leisure Studies</w:t>
            </w:r>
          </w:p>
          <w:p w14:paraId="0D11B0D4" w14:textId="77777777" w:rsidR="00015146" w:rsidRPr="00306CF3" w:rsidRDefault="00015146" w:rsidP="0050222D">
            <w:pPr>
              <w:ind w:right="252" w:firstLine="360"/>
            </w:pPr>
            <w:r w:rsidRPr="00306CF3">
              <w:t>Sports Science</w:t>
            </w:r>
          </w:p>
          <w:p w14:paraId="7AB96CC2" w14:textId="77777777" w:rsidR="00015146" w:rsidRPr="00306CF3" w:rsidRDefault="00015146" w:rsidP="0050222D">
            <w:pPr>
              <w:ind w:right="252"/>
            </w:pPr>
          </w:p>
          <w:p w14:paraId="368E5413" w14:textId="77777777" w:rsidR="00015146" w:rsidRPr="00306CF3" w:rsidRDefault="00015146" w:rsidP="0050222D">
            <w:pPr>
              <w:ind w:right="252"/>
            </w:pPr>
            <w:r w:rsidRPr="00306CF3">
              <w:rPr>
                <w:b/>
                <w:bCs/>
                <w:i/>
                <w:iCs/>
                <w:sz w:val="28"/>
                <w:szCs w:val="28"/>
              </w:rPr>
              <w:t>Physical Sciences</w:t>
            </w:r>
          </w:p>
          <w:p w14:paraId="0D3C31A6" w14:textId="77777777" w:rsidR="00015146" w:rsidRPr="00306CF3" w:rsidRDefault="00015146" w:rsidP="0050222D">
            <w:pPr>
              <w:ind w:right="252" w:firstLine="360"/>
            </w:pPr>
            <w:r w:rsidRPr="00306CF3">
              <w:t>Astronomy</w:t>
            </w:r>
          </w:p>
          <w:p w14:paraId="5949717D" w14:textId="77777777" w:rsidR="00015146" w:rsidRPr="00306CF3" w:rsidRDefault="00015146" w:rsidP="0050222D">
            <w:pPr>
              <w:ind w:right="252" w:firstLine="360"/>
            </w:pPr>
            <w:r w:rsidRPr="00306CF3">
              <w:t>Chemistry</w:t>
            </w:r>
          </w:p>
          <w:p w14:paraId="7193AD7C" w14:textId="77777777" w:rsidR="00015146" w:rsidRPr="00306CF3" w:rsidRDefault="00015146" w:rsidP="0050222D">
            <w:pPr>
              <w:ind w:right="252" w:firstLine="360"/>
            </w:pPr>
            <w:r w:rsidRPr="00306CF3">
              <w:t>Earth Sciences</w:t>
            </w:r>
          </w:p>
          <w:p w14:paraId="49736F86" w14:textId="77777777" w:rsidR="00015146" w:rsidRPr="00306CF3" w:rsidRDefault="00015146" w:rsidP="0050222D">
            <w:pPr>
              <w:ind w:right="252" w:firstLine="360"/>
            </w:pPr>
            <w:r w:rsidRPr="00306CF3">
              <w:t>General Science</w:t>
            </w:r>
          </w:p>
          <w:p w14:paraId="6C8A3CB9" w14:textId="77777777" w:rsidR="00015146" w:rsidRPr="00306CF3" w:rsidRDefault="00015146" w:rsidP="0050222D">
            <w:pPr>
              <w:ind w:right="252" w:firstLine="360"/>
            </w:pPr>
            <w:r w:rsidRPr="00306CF3">
              <w:t>Geology</w:t>
            </w:r>
          </w:p>
          <w:p w14:paraId="0E486545" w14:textId="77777777" w:rsidR="00015146" w:rsidRPr="00306CF3" w:rsidRDefault="00015146" w:rsidP="0050222D">
            <w:pPr>
              <w:ind w:right="252" w:firstLine="360"/>
            </w:pPr>
            <w:r w:rsidRPr="00306CF3">
              <w:t>Physics</w:t>
            </w:r>
          </w:p>
          <w:p w14:paraId="0A61B673" w14:textId="77777777" w:rsidR="00015146" w:rsidRPr="00306CF3" w:rsidRDefault="00015146" w:rsidP="0050222D">
            <w:pPr>
              <w:ind w:right="252" w:firstLine="360"/>
            </w:pPr>
          </w:p>
          <w:p w14:paraId="61A11DF6" w14:textId="77777777" w:rsidR="00015146" w:rsidRPr="00306CF3" w:rsidRDefault="00015146" w:rsidP="0050222D">
            <w:pPr>
              <w:ind w:right="252"/>
            </w:pPr>
            <w:r w:rsidRPr="00306CF3">
              <w:rPr>
                <w:b/>
                <w:bCs/>
                <w:i/>
                <w:iCs/>
                <w:sz w:val="28"/>
                <w:szCs w:val="28"/>
              </w:rPr>
              <w:t>Political Science</w:t>
            </w:r>
          </w:p>
          <w:p w14:paraId="7D074B71" w14:textId="77777777" w:rsidR="00015146" w:rsidRPr="00306CF3" w:rsidRDefault="00015146" w:rsidP="0050222D">
            <w:pPr>
              <w:ind w:left="720" w:right="252" w:hanging="360"/>
            </w:pPr>
            <w:r w:rsidRPr="00306CF3">
              <w:t>International Relations</w:t>
            </w:r>
          </w:p>
          <w:p w14:paraId="1BE62F88" w14:textId="77777777" w:rsidR="00015146" w:rsidRPr="00306CF3" w:rsidRDefault="00015146" w:rsidP="0050222D">
            <w:pPr>
              <w:ind w:left="720" w:right="252" w:hanging="360"/>
              <w:rPr>
                <w:u w:val="single"/>
              </w:rPr>
            </w:pPr>
            <w:r w:rsidRPr="00306CF3">
              <w:t>Political Science</w:t>
            </w:r>
            <w:r w:rsidRPr="00306CF3">
              <w:rPr>
                <w:u w:val="single"/>
              </w:rPr>
              <w:t xml:space="preserve"> and Government</w:t>
            </w:r>
          </w:p>
          <w:p w14:paraId="68BA2316" w14:textId="77777777" w:rsidR="00015146" w:rsidRDefault="00015146" w:rsidP="0050222D">
            <w:pPr>
              <w:ind w:right="252"/>
              <w:rPr>
                <w:b/>
                <w:bCs/>
                <w:i/>
                <w:iCs/>
                <w:sz w:val="28"/>
                <w:szCs w:val="28"/>
              </w:rPr>
            </w:pPr>
          </w:p>
          <w:p w14:paraId="47E0E30D" w14:textId="77777777" w:rsidR="00015146" w:rsidRPr="00306CF3" w:rsidRDefault="00015146" w:rsidP="0050222D">
            <w:pPr>
              <w:ind w:right="252"/>
            </w:pPr>
            <w:r w:rsidRPr="00306CF3">
              <w:rPr>
                <w:b/>
                <w:bCs/>
                <w:i/>
                <w:iCs/>
                <w:sz w:val="28"/>
                <w:szCs w:val="28"/>
              </w:rPr>
              <w:t>Public Affairs</w:t>
            </w:r>
          </w:p>
          <w:p w14:paraId="19733E52" w14:textId="77777777" w:rsidR="00015146" w:rsidRPr="00306CF3" w:rsidRDefault="00015146" w:rsidP="0050222D">
            <w:pPr>
              <w:ind w:left="720" w:right="252" w:hanging="360"/>
            </w:pPr>
            <w:r w:rsidRPr="00306CF3">
              <w:t>Community Education</w:t>
            </w:r>
          </w:p>
          <w:p w14:paraId="752A8609" w14:textId="77777777" w:rsidR="00015146" w:rsidRPr="00306CF3" w:rsidRDefault="00015146" w:rsidP="0050222D">
            <w:pPr>
              <w:ind w:left="720" w:right="252" w:hanging="360"/>
            </w:pPr>
            <w:r w:rsidRPr="00306CF3">
              <w:t>Community Service</w:t>
            </w:r>
          </w:p>
          <w:p w14:paraId="7B64F496" w14:textId="77777777" w:rsidR="00015146" w:rsidRPr="00306CF3" w:rsidRDefault="00015146" w:rsidP="0050222D">
            <w:pPr>
              <w:ind w:left="720" w:right="252" w:hanging="360"/>
            </w:pPr>
            <w:r w:rsidRPr="00306CF3">
              <w:lastRenderedPageBreak/>
              <w:t>Human Services Planning &amp; Administration</w:t>
            </w:r>
          </w:p>
          <w:p w14:paraId="6B081F4B" w14:textId="77777777" w:rsidR="00015146" w:rsidRPr="00306CF3" w:rsidRDefault="00015146" w:rsidP="0050222D">
            <w:pPr>
              <w:ind w:left="720" w:right="252" w:hanging="360"/>
              <w:rPr>
                <w:u w:val="single"/>
              </w:rPr>
            </w:pPr>
            <w:r w:rsidRPr="00306CF3">
              <w:rPr>
                <w:u w:val="single"/>
              </w:rPr>
              <w:t>Public Administration</w:t>
            </w:r>
          </w:p>
          <w:p w14:paraId="31A56361" w14:textId="77777777" w:rsidR="00015146" w:rsidRPr="00306CF3" w:rsidRDefault="00015146" w:rsidP="0050222D">
            <w:pPr>
              <w:ind w:left="720" w:right="252" w:hanging="360"/>
              <w:rPr>
                <w:u w:val="single"/>
              </w:rPr>
            </w:pPr>
            <w:r w:rsidRPr="00306CF3">
              <w:rPr>
                <w:rFonts w:eastAsia="Calibri"/>
                <w:kern w:val="2"/>
                <w:u w:val="single"/>
              </w:rPr>
              <w:t>Public and Non-Profit Leadership and Management</w:t>
            </w:r>
          </w:p>
          <w:p w14:paraId="30E23FB4" w14:textId="77777777" w:rsidR="00015146" w:rsidRPr="00306CF3" w:rsidRDefault="00015146" w:rsidP="0050222D">
            <w:pPr>
              <w:spacing w:after="160" w:line="259" w:lineRule="auto"/>
              <w:ind w:left="360"/>
              <w:rPr>
                <w:rFonts w:eastAsia="Calibri"/>
                <w:kern w:val="2"/>
                <w:u w:val="single"/>
              </w:rPr>
            </w:pPr>
            <w:r w:rsidRPr="00306CF3">
              <w:rPr>
                <w:rFonts w:eastAsia="Calibri"/>
                <w:kern w:val="2"/>
                <w:u w:val="single"/>
              </w:rPr>
              <w:t>Advocacy and Political Leadership</w:t>
            </w:r>
          </w:p>
          <w:p w14:paraId="72B2B075" w14:textId="77777777" w:rsidR="00015146" w:rsidRPr="00306CF3" w:rsidRDefault="00015146" w:rsidP="0050222D">
            <w:pPr>
              <w:ind w:left="720" w:right="252" w:hanging="360"/>
              <w:rPr>
                <w:u w:val="single"/>
              </w:rPr>
            </w:pPr>
          </w:p>
        </w:tc>
        <w:tc>
          <w:tcPr>
            <w:tcW w:w="4682" w:type="dxa"/>
          </w:tcPr>
          <w:p w14:paraId="4C287110" w14:textId="77777777" w:rsidR="00015146" w:rsidRPr="00306CF3" w:rsidRDefault="00015146" w:rsidP="0050222D">
            <w:pPr>
              <w:ind w:right="270"/>
            </w:pPr>
            <w:r w:rsidRPr="00306CF3">
              <w:rPr>
                <w:b/>
                <w:bCs/>
                <w:i/>
                <w:iCs/>
                <w:sz w:val="28"/>
                <w:szCs w:val="28"/>
              </w:rPr>
              <w:lastRenderedPageBreak/>
              <w:t>Special Education</w:t>
            </w:r>
          </w:p>
          <w:p w14:paraId="468656B1" w14:textId="77777777" w:rsidR="00015146" w:rsidRPr="00306CF3" w:rsidRDefault="00015146" w:rsidP="0050222D">
            <w:pPr>
              <w:ind w:left="702" w:right="270" w:hanging="360"/>
            </w:pPr>
            <w:r w:rsidRPr="00306CF3">
              <w:t>Special Education</w:t>
            </w:r>
          </w:p>
          <w:p w14:paraId="2AB8A303" w14:textId="77777777" w:rsidR="00015146" w:rsidRPr="00306CF3" w:rsidRDefault="00015146" w:rsidP="0050222D">
            <w:pPr>
              <w:ind w:left="702" w:right="270" w:hanging="360"/>
            </w:pPr>
            <w:r w:rsidRPr="00306CF3">
              <w:t>Special Education Administration</w:t>
            </w:r>
          </w:p>
          <w:p w14:paraId="08527459" w14:textId="77777777" w:rsidR="00015146" w:rsidRPr="00306CF3" w:rsidRDefault="00015146" w:rsidP="0050222D">
            <w:pPr>
              <w:ind w:left="702" w:right="270" w:hanging="360"/>
            </w:pPr>
            <w:r w:rsidRPr="00306CF3">
              <w:t>Experiential Education</w:t>
            </w:r>
          </w:p>
          <w:p w14:paraId="5E462E08" w14:textId="77777777" w:rsidR="00015146" w:rsidRPr="00306CF3" w:rsidRDefault="00015146" w:rsidP="0050222D">
            <w:pPr>
              <w:ind w:left="702" w:right="270" w:hanging="360"/>
            </w:pPr>
            <w:r w:rsidRPr="00306CF3">
              <w:t>Early/Exceptional Education</w:t>
            </w:r>
          </w:p>
          <w:p w14:paraId="4560CF7C" w14:textId="77777777" w:rsidR="00015146" w:rsidRPr="00306CF3" w:rsidRDefault="00015146" w:rsidP="0050222D">
            <w:pPr>
              <w:ind w:right="270"/>
            </w:pPr>
          </w:p>
          <w:p w14:paraId="2E049513" w14:textId="77777777" w:rsidR="00015146" w:rsidRPr="00306CF3" w:rsidRDefault="00015146" w:rsidP="0050222D">
            <w:pPr>
              <w:ind w:right="270"/>
            </w:pPr>
            <w:r w:rsidRPr="00306CF3">
              <w:rPr>
                <w:b/>
                <w:bCs/>
                <w:i/>
                <w:iCs/>
                <w:sz w:val="28"/>
                <w:szCs w:val="28"/>
              </w:rPr>
              <w:t>Speech/Hearing Science</w:t>
            </w:r>
          </w:p>
          <w:p w14:paraId="00D7C941" w14:textId="77777777" w:rsidR="00015146" w:rsidRPr="00306CF3" w:rsidRDefault="00015146" w:rsidP="0050222D">
            <w:pPr>
              <w:ind w:left="702" w:right="270" w:hanging="360"/>
            </w:pPr>
            <w:r w:rsidRPr="00306CF3">
              <w:t>Communications Disorders</w:t>
            </w:r>
          </w:p>
          <w:p w14:paraId="715083CC" w14:textId="77777777" w:rsidR="00015146" w:rsidRPr="00306CF3" w:rsidRDefault="00015146" w:rsidP="0050222D">
            <w:pPr>
              <w:ind w:left="702" w:right="270" w:hanging="360"/>
            </w:pPr>
            <w:r w:rsidRPr="00306CF3">
              <w:t>Speech-Language Pathology</w:t>
            </w:r>
          </w:p>
          <w:p w14:paraId="38DD2A5D" w14:textId="77777777" w:rsidR="00015146" w:rsidRPr="00306CF3" w:rsidRDefault="00015146" w:rsidP="0050222D">
            <w:pPr>
              <w:ind w:right="270"/>
            </w:pPr>
          </w:p>
          <w:p w14:paraId="17AEFD8A" w14:textId="77777777" w:rsidR="00015146" w:rsidRPr="00306CF3" w:rsidRDefault="00015146" w:rsidP="0050222D">
            <w:pPr>
              <w:ind w:right="270"/>
            </w:pPr>
            <w:r w:rsidRPr="00306CF3">
              <w:rPr>
                <w:b/>
                <w:bCs/>
                <w:i/>
                <w:iCs/>
                <w:sz w:val="28"/>
                <w:szCs w:val="28"/>
              </w:rPr>
              <w:t>Statistics</w:t>
            </w:r>
          </w:p>
          <w:p w14:paraId="2F41631D" w14:textId="77777777" w:rsidR="00015146" w:rsidRPr="00306CF3" w:rsidRDefault="00015146" w:rsidP="0050222D">
            <w:pPr>
              <w:ind w:right="270" w:firstLine="342"/>
            </w:pPr>
            <w:r w:rsidRPr="00306CF3">
              <w:t>Statistics</w:t>
            </w:r>
          </w:p>
          <w:p w14:paraId="7A840A0D" w14:textId="77777777" w:rsidR="00015146" w:rsidRPr="00306CF3" w:rsidRDefault="00015146" w:rsidP="0050222D">
            <w:pPr>
              <w:ind w:right="270" w:firstLine="720"/>
            </w:pPr>
          </w:p>
          <w:p w14:paraId="36828F9B" w14:textId="77777777" w:rsidR="00015146" w:rsidRPr="00306CF3" w:rsidRDefault="00015146" w:rsidP="0050222D">
            <w:pPr>
              <w:ind w:right="270"/>
            </w:pPr>
            <w:r w:rsidRPr="00306CF3">
              <w:rPr>
                <w:b/>
                <w:bCs/>
                <w:i/>
                <w:iCs/>
                <w:sz w:val="28"/>
                <w:szCs w:val="28"/>
              </w:rPr>
              <w:t>Visual/Performing Arts</w:t>
            </w:r>
          </w:p>
          <w:p w14:paraId="49CC02F4" w14:textId="77777777" w:rsidR="00015146" w:rsidRPr="00306CF3" w:rsidRDefault="00015146" w:rsidP="0050222D">
            <w:pPr>
              <w:ind w:left="702" w:right="270" w:hanging="360"/>
            </w:pPr>
            <w:r w:rsidRPr="00306CF3">
              <w:t>Art</w:t>
            </w:r>
          </w:p>
          <w:p w14:paraId="329A15B8" w14:textId="77777777" w:rsidR="00015146" w:rsidRPr="00306CF3" w:rsidRDefault="00015146" w:rsidP="0050222D">
            <w:pPr>
              <w:ind w:left="702" w:right="270" w:hanging="360"/>
            </w:pPr>
            <w:r w:rsidRPr="00306CF3">
              <w:t>Art Administration</w:t>
            </w:r>
          </w:p>
          <w:p w14:paraId="5C400DD5" w14:textId="77777777" w:rsidR="00015146" w:rsidRPr="00306CF3" w:rsidRDefault="00015146" w:rsidP="0050222D">
            <w:pPr>
              <w:ind w:left="702" w:right="270" w:hanging="360"/>
            </w:pPr>
            <w:r w:rsidRPr="00306CF3">
              <w:t>Art History</w:t>
            </w:r>
          </w:p>
          <w:p w14:paraId="205F83FD" w14:textId="77777777" w:rsidR="00015146" w:rsidRPr="00306CF3" w:rsidRDefault="00015146" w:rsidP="0050222D">
            <w:pPr>
              <w:ind w:left="702" w:right="270" w:hanging="360"/>
            </w:pPr>
            <w:r w:rsidRPr="00306CF3">
              <w:t>Art Studio</w:t>
            </w:r>
          </w:p>
          <w:p w14:paraId="0B575210" w14:textId="77777777" w:rsidR="00015146" w:rsidRPr="00306CF3" w:rsidRDefault="00015146" w:rsidP="0050222D">
            <w:pPr>
              <w:ind w:left="702" w:right="270" w:hanging="360"/>
            </w:pPr>
            <w:r w:rsidRPr="00306CF3">
              <w:t>Ceramics</w:t>
            </w:r>
          </w:p>
          <w:p w14:paraId="2FF3D86D" w14:textId="77777777" w:rsidR="00015146" w:rsidRPr="00306CF3" w:rsidRDefault="00015146" w:rsidP="0050222D">
            <w:pPr>
              <w:ind w:left="702" w:right="270" w:hanging="360"/>
            </w:pPr>
            <w:r w:rsidRPr="00306CF3">
              <w:t>Commercial Design</w:t>
            </w:r>
          </w:p>
          <w:p w14:paraId="38C2924F" w14:textId="77777777" w:rsidR="00015146" w:rsidRPr="00306CF3" w:rsidRDefault="00015146" w:rsidP="0050222D">
            <w:pPr>
              <w:ind w:left="702" w:right="270" w:hanging="360"/>
            </w:pPr>
            <w:r w:rsidRPr="00306CF3">
              <w:t>Dance</w:t>
            </w:r>
          </w:p>
          <w:p w14:paraId="1B73A9D5" w14:textId="77777777" w:rsidR="00015146" w:rsidRPr="00306CF3" w:rsidRDefault="00015146" w:rsidP="0050222D">
            <w:pPr>
              <w:ind w:left="702" w:right="270" w:hanging="360"/>
            </w:pPr>
            <w:r w:rsidRPr="00306CF3">
              <w:t>Film Studies</w:t>
            </w:r>
          </w:p>
          <w:p w14:paraId="3F470EA5" w14:textId="77777777" w:rsidR="00015146" w:rsidRPr="00306CF3" w:rsidRDefault="00015146" w:rsidP="0050222D">
            <w:pPr>
              <w:ind w:left="702" w:right="270" w:hanging="360"/>
            </w:pPr>
            <w:r w:rsidRPr="00306CF3">
              <w:t>Graphic Design</w:t>
            </w:r>
          </w:p>
          <w:p w14:paraId="2409A79C" w14:textId="77777777" w:rsidR="00015146" w:rsidRPr="00306CF3" w:rsidRDefault="00015146" w:rsidP="0050222D">
            <w:pPr>
              <w:ind w:left="702" w:right="270" w:hanging="360"/>
            </w:pPr>
            <w:r w:rsidRPr="00306CF3">
              <w:t>Industrial/Technical Illustration</w:t>
            </w:r>
          </w:p>
          <w:p w14:paraId="216FD315" w14:textId="77777777" w:rsidR="00015146" w:rsidRPr="00306CF3" w:rsidRDefault="00015146" w:rsidP="0050222D">
            <w:pPr>
              <w:ind w:left="702" w:right="270" w:hanging="360"/>
            </w:pPr>
            <w:r w:rsidRPr="00306CF3">
              <w:t>Music</w:t>
            </w:r>
          </w:p>
          <w:p w14:paraId="5A018413" w14:textId="77777777" w:rsidR="00015146" w:rsidRPr="00306CF3" w:rsidRDefault="00015146" w:rsidP="0050222D">
            <w:pPr>
              <w:ind w:left="702" w:right="270" w:hanging="360"/>
            </w:pPr>
            <w:r w:rsidRPr="00306CF3">
              <w:t>Music Theory</w:t>
            </w:r>
          </w:p>
          <w:p w14:paraId="0734B6A1" w14:textId="77777777" w:rsidR="00015146" w:rsidRPr="00306CF3" w:rsidRDefault="00015146" w:rsidP="0050222D">
            <w:pPr>
              <w:ind w:left="702" w:right="270" w:hanging="360"/>
            </w:pPr>
            <w:r w:rsidRPr="00306CF3">
              <w:t>Music Management</w:t>
            </w:r>
          </w:p>
          <w:p w14:paraId="0C4EFD48" w14:textId="77777777" w:rsidR="00015146" w:rsidRPr="00306CF3" w:rsidRDefault="00015146" w:rsidP="0050222D">
            <w:pPr>
              <w:ind w:left="702" w:right="270" w:hanging="360"/>
            </w:pPr>
            <w:r w:rsidRPr="00306CF3">
              <w:t>Painting</w:t>
            </w:r>
          </w:p>
          <w:p w14:paraId="4D576EE0" w14:textId="77777777" w:rsidR="00015146" w:rsidRPr="00306CF3" w:rsidRDefault="00015146" w:rsidP="0050222D">
            <w:pPr>
              <w:ind w:left="702" w:right="270" w:hanging="360"/>
            </w:pPr>
            <w:r w:rsidRPr="00306CF3">
              <w:t>Piano</w:t>
            </w:r>
          </w:p>
          <w:p w14:paraId="2E45584D" w14:textId="77777777" w:rsidR="00015146" w:rsidRPr="00306CF3" w:rsidRDefault="00015146" w:rsidP="0050222D">
            <w:pPr>
              <w:ind w:left="702" w:right="270" w:hanging="360"/>
            </w:pPr>
            <w:r w:rsidRPr="00306CF3">
              <w:t>Photography</w:t>
            </w:r>
          </w:p>
          <w:p w14:paraId="35593C0B" w14:textId="77777777" w:rsidR="00015146" w:rsidRPr="00306CF3" w:rsidRDefault="00015146" w:rsidP="0050222D">
            <w:pPr>
              <w:ind w:left="702" w:right="270" w:hanging="360"/>
            </w:pPr>
            <w:r w:rsidRPr="00306CF3">
              <w:t>Sculpture</w:t>
            </w:r>
          </w:p>
          <w:p w14:paraId="3B614312" w14:textId="77777777" w:rsidR="00015146" w:rsidRPr="00306CF3" w:rsidRDefault="00015146" w:rsidP="0050222D">
            <w:pPr>
              <w:ind w:left="702" w:right="270" w:hanging="360"/>
            </w:pPr>
            <w:r w:rsidRPr="00306CF3">
              <w:t>String Instruments</w:t>
            </w:r>
          </w:p>
          <w:p w14:paraId="1D56D18C" w14:textId="77777777" w:rsidR="00015146" w:rsidRPr="00306CF3" w:rsidRDefault="00015146" w:rsidP="0050222D">
            <w:pPr>
              <w:ind w:left="702" w:right="270" w:hanging="360"/>
            </w:pPr>
            <w:r w:rsidRPr="00306CF3">
              <w:t>Theatre Arts</w:t>
            </w:r>
          </w:p>
          <w:p w14:paraId="26B1B0B1" w14:textId="77777777" w:rsidR="00015146" w:rsidRPr="00306CF3" w:rsidRDefault="00015146" w:rsidP="0050222D">
            <w:pPr>
              <w:ind w:left="702" w:right="270" w:hanging="360"/>
            </w:pPr>
            <w:r w:rsidRPr="00306CF3">
              <w:t>Visual Arts</w:t>
            </w:r>
          </w:p>
          <w:p w14:paraId="09D43F0F" w14:textId="77777777" w:rsidR="00015146" w:rsidRPr="00306CF3" w:rsidRDefault="00015146" w:rsidP="0050222D">
            <w:pPr>
              <w:ind w:left="702" w:right="270" w:hanging="360"/>
            </w:pPr>
            <w:r w:rsidRPr="00306CF3">
              <w:lastRenderedPageBreak/>
              <w:t>Vocal Music</w:t>
            </w:r>
          </w:p>
          <w:p w14:paraId="2E83E43D" w14:textId="77777777" w:rsidR="00015146" w:rsidRPr="00306CF3" w:rsidRDefault="00015146" w:rsidP="0050222D">
            <w:pPr>
              <w:ind w:left="702" w:right="270" w:hanging="360"/>
            </w:pPr>
            <w:r w:rsidRPr="00306CF3">
              <w:t>Wind Instruments</w:t>
            </w:r>
          </w:p>
        </w:tc>
      </w:tr>
    </w:tbl>
    <w:p w14:paraId="6D2830F6" w14:textId="77777777" w:rsidR="00C90DB6" w:rsidRDefault="00C90DB6" w:rsidP="00C90DB6">
      <w:pPr>
        <w:jc w:val="center"/>
        <w:outlineLvl w:val="0"/>
        <w:rPr>
          <w:b/>
          <w:bCs/>
          <w:sz w:val="32"/>
          <w:szCs w:val="32"/>
        </w:rPr>
      </w:pPr>
    </w:p>
    <w:p w14:paraId="3DE1FDA5" w14:textId="2F8A77BC" w:rsidR="00346835" w:rsidRPr="00286FE6" w:rsidRDefault="00346835" w:rsidP="00286FE6">
      <w:pPr>
        <w:widowControl/>
        <w:autoSpaceDE/>
        <w:autoSpaceDN/>
        <w:adjustRightInd/>
        <w:rPr>
          <w:b/>
          <w:bCs/>
          <w:sz w:val="32"/>
          <w:szCs w:val="32"/>
        </w:rPr>
      </w:pPr>
    </w:p>
    <w:sectPr w:rsidR="00346835" w:rsidRPr="00286FE6" w:rsidSect="007368C9">
      <w:footerReference w:type="default" r:id="rId10"/>
      <w:headerReference w:type="first" r:id="rId11"/>
      <w:footerReference w:type="first" r:id="rId12"/>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8B5C8" w14:textId="77777777" w:rsidR="00186628" w:rsidRDefault="00186628" w:rsidP="006C6A61">
      <w:r>
        <w:separator/>
      </w:r>
    </w:p>
  </w:endnote>
  <w:endnote w:type="continuationSeparator" w:id="0">
    <w:p w14:paraId="05DE75BF" w14:textId="77777777" w:rsidR="00186628" w:rsidRDefault="00186628" w:rsidP="006C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766E" w14:textId="6CA08882" w:rsidR="00206352" w:rsidRDefault="00206352">
    <w:pPr>
      <w:pStyle w:val="Footer"/>
      <w:jc w:val="center"/>
    </w:pPr>
  </w:p>
  <w:p w14:paraId="30E129F2" w14:textId="77777777" w:rsidR="00206352" w:rsidRDefault="00206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8F5E" w14:textId="2864BD9A" w:rsidR="007368C9" w:rsidRDefault="007368C9" w:rsidP="007368C9">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ABB29" w14:textId="77777777" w:rsidR="00186628" w:rsidRDefault="00186628" w:rsidP="006C6A61">
      <w:r>
        <w:separator/>
      </w:r>
    </w:p>
  </w:footnote>
  <w:footnote w:type="continuationSeparator" w:id="0">
    <w:p w14:paraId="1A82DF0C" w14:textId="77777777" w:rsidR="00186628" w:rsidRDefault="00186628" w:rsidP="006C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AFD8" w14:textId="45879F4E" w:rsidR="002476E8" w:rsidRDefault="002476E8" w:rsidP="00850F51">
    <w:pPr>
      <w:pStyle w:val="Header"/>
      <w:jc w:val="center"/>
    </w:pPr>
    <w:r>
      <w:t>TEXT OF LANGUAGE CHANGES IN</w:t>
    </w:r>
  </w:p>
  <w:p w14:paraId="705B68E3" w14:textId="004C9E60" w:rsidR="002476E8" w:rsidRDefault="002476E8" w:rsidP="00850F51">
    <w:pPr>
      <w:pStyle w:val="Header"/>
      <w:jc w:val="center"/>
    </w:pPr>
    <w:r>
      <w:t>2023-2025 IFO / MINNESOTA STATE TENTATIVE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786DA26"/>
    <w:name w:val="ƒc¸øwy¸øwÐ™pf"/>
    <w:lvl w:ilvl="0">
      <w:start w:val="1"/>
      <w:numFmt w:val="decimal"/>
      <w:pStyle w:val="Quick1"/>
      <w:lvlText w:val="%1."/>
      <w:lvlJc w:val="left"/>
      <w:pPr>
        <w:tabs>
          <w:tab w:val="num" w:pos="900"/>
        </w:tabs>
      </w:pPr>
      <w:rPr>
        <w:rFonts w:ascii="Tms Rmn" w:hAnsi="Tms Rmn" w:cs="Tms Rmn"/>
        <w:sz w:val="24"/>
        <w:szCs w:val="24"/>
      </w:rPr>
    </w:lvl>
  </w:abstractNum>
  <w:abstractNum w:abstractNumId="1" w15:restartNumberingAfterBreak="0">
    <w:nsid w:val="00F32458"/>
    <w:multiLevelType w:val="hybridMultilevel"/>
    <w:tmpl w:val="F8AEF25C"/>
    <w:lvl w:ilvl="0" w:tplc="E6947FB0">
      <w:start w:val="4"/>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04A0D"/>
    <w:multiLevelType w:val="hybridMultilevel"/>
    <w:tmpl w:val="DEF61FC8"/>
    <w:lvl w:ilvl="0" w:tplc="A386F0E6">
      <w:start w:val="2"/>
      <w:numFmt w:val="lowerLetter"/>
      <w:lvlText w:val="%1."/>
      <w:lvlJc w:val="left"/>
      <w:pPr>
        <w:ind w:left="720" w:hanging="360"/>
      </w:pPr>
      <w:rPr>
        <w:rFonts w:hint="default"/>
        <w:b/>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9551F"/>
    <w:multiLevelType w:val="hybridMultilevel"/>
    <w:tmpl w:val="9378C7EC"/>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2D7521"/>
    <w:multiLevelType w:val="hybridMultilevel"/>
    <w:tmpl w:val="6B564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566D51"/>
    <w:multiLevelType w:val="hybridMultilevel"/>
    <w:tmpl w:val="34389282"/>
    <w:lvl w:ilvl="0" w:tplc="015ECA5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ED6621"/>
    <w:multiLevelType w:val="hybridMultilevel"/>
    <w:tmpl w:val="73227AEA"/>
    <w:lvl w:ilvl="0" w:tplc="FF400518">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770D5E"/>
    <w:multiLevelType w:val="hybridMultilevel"/>
    <w:tmpl w:val="653ADC02"/>
    <w:lvl w:ilvl="0" w:tplc="04090001">
      <w:start w:val="1"/>
      <w:numFmt w:val="bullet"/>
      <w:lvlText w:val=""/>
      <w:lvlJc w:val="left"/>
      <w:pPr>
        <w:tabs>
          <w:tab w:val="num" w:pos="720"/>
        </w:tabs>
        <w:ind w:left="720" w:hanging="360"/>
      </w:pPr>
      <w:rPr>
        <w:rFonts w:ascii="Symbol" w:hAnsi="Symbol" w:hint="default"/>
      </w:rPr>
    </w:lvl>
    <w:lvl w:ilvl="1" w:tplc="52E24270">
      <w:numFmt w:val="bullet"/>
      <w:lvlText w:val=""/>
      <w:lvlJc w:val="left"/>
      <w:pPr>
        <w:tabs>
          <w:tab w:val="num" w:pos="1800"/>
        </w:tabs>
        <w:ind w:left="1800" w:hanging="720"/>
      </w:pPr>
      <w:rPr>
        <w:rFonts w:ascii="WP MathA" w:eastAsia="Times New Roman" w:hAnsi="WP Math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46141"/>
    <w:multiLevelType w:val="hybridMultilevel"/>
    <w:tmpl w:val="7F36DF28"/>
    <w:lvl w:ilvl="0" w:tplc="BEDCB2AE">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AC3FE4"/>
    <w:multiLevelType w:val="hybridMultilevel"/>
    <w:tmpl w:val="38DEFD38"/>
    <w:lvl w:ilvl="0" w:tplc="3FA2B006">
      <w:start w:val="1"/>
      <w:numFmt w:val="lowerLetter"/>
      <w:lvlText w:val="%1."/>
      <w:lvlJc w:val="left"/>
      <w:pPr>
        <w:tabs>
          <w:tab w:val="num" w:pos="720"/>
        </w:tabs>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F483B"/>
    <w:multiLevelType w:val="hybridMultilevel"/>
    <w:tmpl w:val="66C05F4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3493700"/>
    <w:multiLevelType w:val="hybridMultilevel"/>
    <w:tmpl w:val="C1042C9E"/>
    <w:lvl w:ilvl="0" w:tplc="86ACE14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361D13"/>
    <w:multiLevelType w:val="hybridMultilevel"/>
    <w:tmpl w:val="3622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D50B4"/>
    <w:multiLevelType w:val="hybridMultilevel"/>
    <w:tmpl w:val="6B201954"/>
    <w:lvl w:ilvl="0" w:tplc="D7A20CEE">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8A0141"/>
    <w:multiLevelType w:val="hybridMultilevel"/>
    <w:tmpl w:val="FC2A90F2"/>
    <w:name w:val="ƒc¸øwy¸øwðŒÐŠ,3"/>
    <w:lvl w:ilvl="0" w:tplc="2AEAAF06">
      <w:start w:val="1"/>
      <w:numFmt w:val="lowerLetter"/>
      <w:pStyle w:val="Quicka"/>
      <w:lvlText w:val="%1."/>
      <w:lvlJc w:val="left"/>
      <w:pPr>
        <w:tabs>
          <w:tab w:val="num" w:pos="810"/>
        </w:tabs>
        <w:ind w:left="810" w:firstLine="0"/>
      </w:pPr>
      <w:rPr>
        <w:rFonts w:hint="default"/>
        <w:b/>
        <w:u w:val="none"/>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5" w15:restartNumberingAfterBreak="0">
    <w:nsid w:val="43444D64"/>
    <w:multiLevelType w:val="hybridMultilevel"/>
    <w:tmpl w:val="788E5AA6"/>
    <w:lvl w:ilvl="0" w:tplc="964EA752">
      <w:start w:val="3"/>
      <w:numFmt w:val="lowerLetter"/>
      <w:lvlText w:val="%1."/>
      <w:lvlJc w:val="left"/>
      <w:pPr>
        <w:ind w:left="1077"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959F6"/>
    <w:multiLevelType w:val="hybridMultilevel"/>
    <w:tmpl w:val="B2ACDFBA"/>
    <w:lvl w:ilvl="0" w:tplc="94AACB9A">
      <w:start w:val="1"/>
      <w:numFmt w:val="lowerLetter"/>
      <w:lvlText w:val="%1."/>
      <w:lvlJc w:val="left"/>
      <w:pPr>
        <w:ind w:left="1170" w:hanging="360"/>
      </w:pPr>
      <w:rPr>
        <w:rFonts w:hint="default"/>
        <w:b/>
        <w:u w:val="single"/>
      </w:rPr>
    </w:lvl>
    <w:lvl w:ilvl="1" w:tplc="BA969FD6">
      <w:start w:val="1"/>
      <w:numFmt w:val="decimal"/>
      <w:lvlText w:val="%2."/>
      <w:lvlJc w:val="left"/>
      <w:pPr>
        <w:ind w:left="1800" w:hanging="360"/>
      </w:pPr>
      <w:rPr>
        <w:b/>
        <w:bCs/>
        <w:u w:val="single"/>
      </w:rPr>
    </w:lvl>
    <w:lvl w:ilvl="2" w:tplc="A560C3E2">
      <w:start w:val="1"/>
      <w:numFmt w:val="lowerRoman"/>
      <w:lvlText w:val="%3."/>
      <w:lvlJc w:val="right"/>
      <w:pPr>
        <w:ind w:left="2520" w:hanging="180"/>
      </w:pPr>
      <w:rPr>
        <w:b/>
        <w:bCs/>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A14586"/>
    <w:multiLevelType w:val="hybridMultilevel"/>
    <w:tmpl w:val="C3DA156C"/>
    <w:lvl w:ilvl="0" w:tplc="842037E2">
      <w:start w:val="2"/>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B0981"/>
    <w:multiLevelType w:val="hybridMultilevel"/>
    <w:tmpl w:val="8D9E8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A5C32"/>
    <w:multiLevelType w:val="hybridMultilevel"/>
    <w:tmpl w:val="FBE62B56"/>
    <w:lvl w:ilvl="0" w:tplc="EB6AD4D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794FC5"/>
    <w:multiLevelType w:val="hybridMultilevel"/>
    <w:tmpl w:val="A9BE692C"/>
    <w:lvl w:ilvl="0" w:tplc="406E1D4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3170F3"/>
    <w:multiLevelType w:val="hybridMultilevel"/>
    <w:tmpl w:val="5E20574A"/>
    <w:lvl w:ilvl="0" w:tplc="D8F481E2">
      <w:start w:val="1"/>
      <w:numFmt w:val="lowerLetter"/>
      <w:lvlText w:val="%1."/>
      <w:lvlJc w:val="left"/>
      <w:pPr>
        <w:ind w:left="1077" w:hanging="375"/>
      </w:pPr>
      <w:rPr>
        <w:rFonts w:hint="default"/>
        <w:b/>
      </w:rPr>
    </w:lvl>
    <w:lvl w:ilvl="1" w:tplc="1FFC4F56">
      <w:start w:val="1"/>
      <w:numFmt w:val="decimal"/>
      <w:lvlText w:val="%2."/>
      <w:lvlJc w:val="left"/>
      <w:pPr>
        <w:ind w:left="1782" w:hanging="360"/>
      </w:pPr>
      <w:rPr>
        <w:rFonts w:hint="default"/>
        <w:b/>
      </w:r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2" w15:restartNumberingAfterBreak="0">
    <w:nsid w:val="525F4FE5"/>
    <w:multiLevelType w:val="hybridMultilevel"/>
    <w:tmpl w:val="2ED286F4"/>
    <w:lvl w:ilvl="0" w:tplc="2ACE8FD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C33C8E"/>
    <w:multiLevelType w:val="hybridMultilevel"/>
    <w:tmpl w:val="B89E1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2F502C"/>
    <w:multiLevelType w:val="hybridMultilevel"/>
    <w:tmpl w:val="F594E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6329F3"/>
    <w:multiLevelType w:val="hybridMultilevel"/>
    <w:tmpl w:val="32707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A13824"/>
    <w:multiLevelType w:val="hybridMultilevel"/>
    <w:tmpl w:val="1DEC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41983"/>
    <w:multiLevelType w:val="hybridMultilevel"/>
    <w:tmpl w:val="2AD80A86"/>
    <w:lvl w:ilvl="0" w:tplc="00CE436E">
      <w:start w:val="1"/>
      <w:numFmt w:val="lowerLetter"/>
      <w:lvlText w:val="%1."/>
      <w:lvlJc w:val="left"/>
      <w:pPr>
        <w:ind w:left="1080" w:hanging="360"/>
      </w:pPr>
      <w:rPr>
        <w:b/>
        <w:u w:val="singl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D97378"/>
    <w:multiLevelType w:val="hybridMultilevel"/>
    <w:tmpl w:val="8A043190"/>
    <w:lvl w:ilvl="0" w:tplc="2FC4E8A4">
      <w:start w:val="4"/>
      <w:numFmt w:val="low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A244122"/>
    <w:multiLevelType w:val="hybridMultilevel"/>
    <w:tmpl w:val="DAC65F3C"/>
    <w:lvl w:ilvl="0" w:tplc="2BDACF64">
      <w:start w:val="2"/>
      <w:numFmt w:val="lowerLetter"/>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B971FD"/>
    <w:multiLevelType w:val="hybridMultilevel"/>
    <w:tmpl w:val="19DE9E1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3154ED"/>
    <w:multiLevelType w:val="hybridMultilevel"/>
    <w:tmpl w:val="94146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CD75E4"/>
    <w:multiLevelType w:val="hybridMultilevel"/>
    <w:tmpl w:val="D8CCA57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6F3B6903"/>
    <w:multiLevelType w:val="hybridMultilevel"/>
    <w:tmpl w:val="B93CDB50"/>
    <w:lvl w:ilvl="0" w:tplc="1DB05E7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AA27C8"/>
    <w:multiLevelType w:val="hybridMultilevel"/>
    <w:tmpl w:val="7832B49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0689339">
    <w:abstractNumId w:val="10"/>
  </w:num>
  <w:num w:numId="2" w16cid:durableId="1917665172">
    <w:abstractNumId w:val="7"/>
  </w:num>
  <w:num w:numId="3" w16cid:durableId="5406532">
    <w:abstractNumId w:val="13"/>
  </w:num>
  <w:num w:numId="4" w16cid:durableId="1877304556">
    <w:abstractNumId w:val="31"/>
  </w:num>
  <w:num w:numId="5" w16cid:durableId="287930627">
    <w:abstractNumId w:val="24"/>
  </w:num>
  <w:num w:numId="6" w16cid:durableId="1599827267">
    <w:abstractNumId w:val="14"/>
  </w:num>
  <w:num w:numId="7" w16cid:durableId="1440099986">
    <w:abstractNumId w:val="29"/>
  </w:num>
  <w:num w:numId="8" w16cid:durableId="1600943323">
    <w:abstractNumId w:val="27"/>
  </w:num>
  <w:num w:numId="9" w16cid:durableId="2012902614">
    <w:abstractNumId w:val="2"/>
  </w:num>
  <w:num w:numId="10" w16cid:durableId="81679977">
    <w:abstractNumId w:val="21"/>
  </w:num>
  <w:num w:numId="11" w16cid:durableId="969701814">
    <w:abstractNumId w:val="15"/>
  </w:num>
  <w:num w:numId="12" w16cid:durableId="1775247006">
    <w:abstractNumId w:val="5"/>
  </w:num>
  <w:num w:numId="13" w16cid:durableId="1702900674">
    <w:abstractNumId w:val="20"/>
  </w:num>
  <w:num w:numId="14" w16cid:durableId="1642689208">
    <w:abstractNumId w:val="19"/>
  </w:num>
  <w:num w:numId="15" w16cid:durableId="1071465649">
    <w:abstractNumId w:val="8"/>
  </w:num>
  <w:num w:numId="16" w16cid:durableId="1606958378">
    <w:abstractNumId w:val="6"/>
  </w:num>
  <w:num w:numId="17" w16cid:durableId="1721250219">
    <w:abstractNumId w:val="28"/>
  </w:num>
  <w:num w:numId="18" w16cid:durableId="1817262992">
    <w:abstractNumId w:val="30"/>
  </w:num>
  <w:num w:numId="19" w16cid:durableId="871113646">
    <w:abstractNumId w:val="26"/>
  </w:num>
  <w:num w:numId="20" w16cid:durableId="582228889">
    <w:abstractNumId w:val="12"/>
  </w:num>
  <w:num w:numId="21" w16cid:durableId="242953405">
    <w:abstractNumId w:val="34"/>
  </w:num>
  <w:num w:numId="22" w16cid:durableId="147719153">
    <w:abstractNumId w:val="18"/>
  </w:num>
  <w:num w:numId="23" w16cid:durableId="183129639">
    <w:abstractNumId w:val="32"/>
  </w:num>
  <w:num w:numId="24" w16cid:durableId="480318238">
    <w:abstractNumId w:val="0"/>
    <w:lvlOverride w:ilvl="0">
      <w:lvl w:ilvl="0">
        <w:start w:val="2"/>
        <w:numFmt w:val="decimal"/>
        <w:pStyle w:val="Quick1"/>
        <w:lvlText w:val="%1."/>
        <w:lvlJc w:val="left"/>
      </w:lvl>
    </w:lvlOverride>
  </w:num>
  <w:num w:numId="25" w16cid:durableId="1812673400">
    <w:abstractNumId w:val="4"/>
  </w:num>
  <w:num w:numId="26" w16cid:durableId="2102992120">
    <w:abstractNumId w:val="23"/>
  </w:num>
  <w:num w:numId="27" w16cid:durableId="495654338">
    <w:abstractNumId w:val="25"/>
  </w:num>
  <w:num w:numId="28" w16cid:durableId="259799276">
    <w:abstractNumId w:val="11"/>
  </w:num>
  <w:num w:numId="29" w16cid:durableId="1999072404">
    <w:abstractNumId w:val="9"/>
  </w:num>
  <w:num w:numId="30" w16cid:durableId="776633934">
    <w:abstractNumId w:val="33"/>
  </w:num>
  <w:num w:numId="31" w16cid:durableId="1073159742">
    <w:abstractNumId w:val="17"/>
  </w:num>
  <w:num w:numId="32" w16cid:durableId="1317147537">
    <w:abstractNumId w:val="16"/>
  </w:num>
  <w:num w:numId="33" w16cid:durableId="359210126">
    <w:abstractNumId w:val="22"/>
  </w:num>
  <w:num w:numId="34" w16cid:durableId="603735071">
    <w:abstractNumId w:val="1"/>
  </w:num>
  <w:num w:numId="35" w16cid:durableId="1679503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2E"/>
    <w:rsid w:val="00012226"/>
    <w:rsid w:val="000127C6"/>
    <w:rsid w:val="00015146"/>
    <w:rsid w:val="00023AD7"/>
    <w:rsid w:val="00025542"/>
    <w:rsid w:val="000365F4"/>
    <w:rsid w:val="00044CA1"/>
    <w:rsid w:val="00064FD7"/>
    <w:rsid w:val="00066472"/>
    <w:rsid w:val="000825C1"/>
    <w:rsid w:val="0009035B"/>
    <w:rsid w:val="00091DCA"/>
    <w:rsid w:val="000A2D62"/>
    <w:rsid w:val="000A4099"/>
    <w:rsid w:val="000B5689"/>
    <w:rsid w:val="000C2F43"/>
    <w:rsid w:val="000C795E"/>
    <w:rsid w:val="000D5FB6"/>
    <w:rsid w:val="000F3808"/>
    <w:rsid w:val="000F7D13"/>
    <w:rsid w:val="00112FF3"/>
    <w:rsid w:val="00122B8C"/>
    <w:rsid w:val="00125562"/>
    <w:rsid w:val="00171847"/>
    <w:rsid w:val="00172F46"/>
    <w:rsid w:val="00186628"/>
    <w:rsid w:val="001E2BA1"/>
    <w:rsid w:val="001E7AEA"/>
    <w:rsid w:val="002007F1"/>
    <w:rsid w:val="00206352"/>
    <w:rsid w:val="002222C2"/>
    <w:rsid w:val="00223E93"/>
    <w:rsid w:val="0022711C"/>
    <w:rsid w:val="002310E3"/>
    <w:rsid w:val="002476E8"/>
    <w:rsid w:val="0025079D"/>
    <w:rsid w:val="002546C5"/>
    <w:rsid w:val="00265915"/>
    <w:rsid w:val="00271098"/>
    <w:rsid w:val="0027583F"/>
    <w:rsid w:val="00277638"/>
    <w:rsid w:val="002811B7"/>
    <w:rsid w:val="00286FE6"/>
    <w:rsid w:val="002B0EC1"/>
    <w:rsid w:val="002C0097"/>
    <w:rsid w:val="002C02C4"/>
    <w:rsid w:val="002E2939"/>
    <w:rsid w:val="002F0469"/>
    <w:rsid w:val="002F2AFF"/>
    <w:rsid w:val="0030699A"/>
    <w:rsid w:val="00322501"/>
    <w:rsid w:val="003274BE"/>
    <w:rsid w:val="003412D9"/>
    <w:rsid w:val="003464EC"/>
    <w:rsid w:val="00346835"/>
    <w:rsid w:val="0036402E"/>
    <w:rsid w:val="00366DA1"/>
    <w:rsid w:val="003862A1"/>
    <w:rsid w:val="00390EAC"/>
    <w:rsid w:val="003913F0"/>
    <w:rsid w:val="003971B8"/>
    <w:rsid w:val="003B1C5D"/>
    <w:rsid w:val="003C6DA1"/>
    <w:rsid w:val="00414D0F"/>
    <w:rsid w:val="00421EE5"/>
    <w:rsid w:val="00426214"/>
    <w:rsid w:val="004457B3"/>
    <w:rsid w:val="004524F0"/>
    <w:rsid w:val="00461193"/>
    <w:rsid w:val="00467F70"/>
    <w:rsid w:val="0047551A"/>
    <w:rsid w:val="00475C13"/>
    <w:rsid w:val="004A4145"/>
    <w:rsid w:val="004B59EF"/>
    <w:rsid w:val="004D0567"/>
    <w:rsid w:val="004E0951"/>
    <w:rsid w:val="004F3D6F"/>
    <w:rsid w:val="00513913"/>
    <w:rsid w:val="00517AD3"/>
    <w:rsid w:val="00521593"/>
    <w:rsid w:val="0053041D"/>
    <w:rsid w:val="005377A0"/>
    <w:rsid w:val="00540D07"/>
    <w:rsid w:val="00557530"/>
    <w:rsid w:val="00574384"/>
    <w:rsid w:val="00576E59"/>
    <w:rsid w:val="00590573"/>
    <w:rsid w:val="005C2F8E"/>
    <w:rsid w:val="005C6F6E"/>
    <w:rsid w:val="005C7105"/>
    <w:rsid w:val="005D18E6"/>
    <w:rsid w:val="005E5710"/>
    <w:rsid w:val="005E6DE3"/>
    <w:rsid w:val="005E702F"/>
    <w:rsid w:val="005F7E2C"/>
    <w:rsid w:val="006052EE"/>
    <w:rsid w:val="00626E54"/>
    <w:rsid w:val="00664528"/>
    <w:rsid w:val="00675796"/>
    <w:rsid w:val="006777BE"/>
    <w:rsid w:val="006830A9"/>
    <w:rsid w:val="00697E19"/>
    <w:rsid w:val="006A0441"/>
    <w:rsid w:val="006A193A"/>
    <w:rsid w:val="006B7C20"/>
    <w:rsid w:val="006C682B"/>
    <w:rsid w:val="006C6A61"/>
    <w:rsid w:val="006F42AA"/>
    <w:rsid w:val="00712F6E"/>
    <w:rsid w:val="00734848"/>
    <w:rsid w:val="007368C9"/>
    <w:rsid w:val="007C1826"/>
    <w:rsid w:val="007F6D58"/>
    <w:rsid w:val="008012B6"/>
    <w:rsid w:val="0081284D"/>
    <w:rsid w:val="0081348C"/>
    <w:rsid w:val="00817BC8"/>
    <w:rsid w:val="00831346"/>
    <w:rsid w:val="00836F7E"/>
    <w:rsid w:val="00850F51"/>
    <w:rsid w:val="00857B4A"/>
    <w:rsid w:val="00880332"/>
    <w:rsid w:val="008B1A8E"/>
    <w:rsid w:val="008B2453"/>
    <w:rsid w:val="008D46B6"/>
    <w:rsid w:val="008E1CE1"/>
    <w:rsid w:val="008E2596"/>
    <w:rsid w:val="008E39D4"/>
    <w:rsid w:val="008E3C93"/>
    <w:rsid w:val="00904EF7"/>
    <w:rsid w:val="009062A0"/>
    <w:rsid w:val="0091687F"/>
    <w:rsid w:val="00921A88"/>
    <w:rsid w:val="009417E5"/>
    <w:rsid w:val="00963BDF"/>
    <w:rsid w:val="00984D3F"/>
    <w:rsid w:val="00985A8C"/>
    <w:rsid w:val="009A0F6F"/>
    <w:rsid w:val="009A6AA8"/>
    <w:rsid w:val="009E535D"/>
    <w:rsid w:val="009E74A0"/>
    <w:rsid w:val="009F186C"/>
    <w:rsid w:val="00A60432"/>
    <w:rsid w:val="00A962C2"/>
    <w:rsid w:val="00AA3677"/>
    <w:rsid w:val="00AC0D97"/>
    <w:rsid w:val="00B2136A"/>
    <w:rsid w:val="00B40B87"/>
    <w:rsid w:val="00B51999"/>
    <w:rsid w:val="00B61B41"/>
    <w:rsid w:val="00B66DC5"/>
    <w:rsid w:val="00B714CD"/>
    <w:rsid w:val="00B95BD2"/>
    <w:rsid w:val="00BA1D0E"/>
    <w:rsid w:val="00BC1AA7"/>
    <w:rsid w:val="00BC592E"/>
    <w:rsid w:val="00BC6B57"/>
    <w:rsid w:val="00C058BD"/>
    <w:rsid w:val="00C16B6C"/>
    <w:rsid w:val="00C403E6"/>
    <w:rsid w:val="00C420D3"/>
    <w:rsid w:val="00C54F58"/>
    <w:rsid w:val="00C5624B"/>
    <w:rsid w:val="00C642AE"/>
    <w:rsid w:val="00C663D0"/>
    <w:rsid w:val="00C90DB6"/>
    <w:rsid w:val="00CB03C9"/>
    <w:rsid w:val="00CC1FF6"/>
    <w:rsid w:val="00CC3E60"/>
    <w:rsid w:val="00CD025D"/>
    <w:rsid w:val="00CD07F6"/>
    <w:rsid w:val="00CE64C7"/>
    <w:rsid w:val="00CE6DAF"/>
    <w:rsid w:val="00D13FD4"/>
    <w:rsid w:val="00D25A46"/>
    <w:rsid w:val="00D34092"/>
    <w:rsid w:val="00D54C5C"/>
    <w:rsid w:val="00D637C4"/>
    <w:rsid w:val="00D734A8"/>
    <w:rsid w:val="00D74122"/>
    <w:rsid w:val="00D77AAA"/>
    <w:rsid w:val="00D85DFA"/>
    <w:rsid w:val="00D8605B"/>
    <w:rsid w:val="00DF0817"/>
    <w:rsid w:val="00E03A0A"/>
    <w:rsid w:val="00E10EBF"/>
    <w:rsid w:val="00E23A8D"/>
    <w:rsid w:val="00E23F52"/>
    <w:rsid w:val="00E276DE"/>
    <w:rsid w:val="00E35CCA"/>
    <w:rsid w:val="00E36271"/>
    <w:rsid w:val="00E418E2"/>
    <w:rsid w:val="00E51D09"/>
    <w:rsid w:val="00E571B0"/>
    <w:rsid w:val="00E629C0"/>
    <w:rsid w:val="00E678C7"/>
    <w:rsid w:val="00E87BCD"/>
    <w:rsid w:val="00E87D6E"/>
    <w:rsid w:val="00E956F4"/>
    <w:rsid w:val="00EA508D"/>
    <w:rsid w:val="00EB284B"/>
    <w:rsid w:val="00ED1C4F"/>
    <w:rsid w:val="00EF0157"/>
    <w:rsid w:val="00EF0E7D"/>
    <w:rsid w:val="00EF289A"/>
    <w:rsid w:val="00F24DE0"/>
    <w:rsid w:val="00F25586"/>
    <w:rsid w:val="00F309BA"/>
    <w:rsid w:val="00F64997"/>
    <w:rsid w:val="00F65E4B"/>
    <w:rsid w:val="00F860EB"/>
    <w:rsid w:val="00F9329A"/>
    <w:rsid w:val="00FB295A"/>
    <w:rsid w:val="00FB2CCC"/>
    <w:rsid w:val="00FC5D0E"/>
    <w:rsid w:val="00FC71A6"/>
    <w:rsid w:val="00FD62BD"/>
    <w:rsid w:val="00FD66AF"/>
    <w:rsid w:val="00FE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D4A7C25"/>
  <w15:docId w15:val="{5E30CE94-9912-4D81-BE0B-F96D2CAA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ListParagraph">
    <w:name w:val="List Paragraph"/>
    <w:basedOn w:val="Normal"/>
    <w:link w:val="ListParagraphChar"/>
    <w:uiPriority w:val="99"/>
    <w:qFormat/>
    <w:rsid w:val="00CC1FF6"/>
    <w:pPr>
      <w:ind w:left="720"/>
    </w:pPr>
  </w:style>
  <w:style w:type="paragraph" w:styleId="BalloonText">
    <w:name w:val="Balloon Text"/>
    <w:basedOn w:val="Normal"/>
    <w:link w:val="BalloonTextChar"/>
    <w:semiHidden/>
    <w:unhideWhenUsed/>
    <w:rsid w:val="00AA3677"/>
    <w:rPr>
      <w:rFonts w:ascii="Segoe UI" w:hAnsi="Segoe UI" w:cs="Segoe UI"/>
      <w:sz w:val="18"/>
      <w:szCs w:val="18"/>
    </w:rPr>
  </w:style>
  <w:style w:type="character" w:customStyle="1" w:styleId="BalloonTextChar">
    <w:name w:val="Balloon Text Char"/>
    <w:basedOn w:val="DefaultParagraphFont"/>
    <w:link w:val="BalloonText"/>
    <w:semiHidden/>
    <w:rsid w:val="00AA3677"/>
    <w:rPr>
      <w:rFonts w:ascii="Segoe UI" w:hAnsi="Segoe UI" w:cs="Segoe UI"/>
      <w:sz w:val="18"/>
      <w:szCs w:val="18"/>
    </w:rPr>
  </w:style>
  <w:style w:type="paragraph" w:customStyle="1" w:styleId="CBAArticle">
    <w:name w:val="CBA Article"/>
    <w:basedOn w:val="Normal"/>
    <w:link w:val="CBAArticleChar"/>
    <w:qFormat/>
    <w:rsid w:val="00BC1AA7"/>
    <w:pPr>
      <w:widowControl/>
      <w:autoSpaceDE/>
      <w:autoSpaceDN/>
      <w:adjustRightInd/>
      <w:jc w:val="center"/>
      <w:outlineLvl w:val="0"/>
    </w:pPr>
    <w:rPr>
      <w:b/>
      <w:bCs/>
    </w:rPr>
  </w:style>
  <w:style w:type="character" w:customStyle="1" w:styleId="CBAArticleChar">
    <w:name w:val="CBA Article Char"/>
    <w:basedOn w:val="DefaultParagraphFont"/>
    <w:link w:val="CBAArticle"/>
    <w:rsid w:val="00BC1AA7"/>
    <w:rPr>
      <w:b/>
      <w:bCs/>
      <w:sz w:val="24"/>
      <w:szCs w:val="24"/>
    </w:rPr>
  </w:style>
  <w:style w:type="paragraph" w:customStyle="1" w:styleId="CBASection">
    <w:name w:val="CBA Section"/>
    <w:basedOn w:val="Normal"/>
    <w:link w:val="CBASectionChar"/>
    <w:qFormat/>
    <w:rsid w:val="00BC1AA7"/>
    <w:pPr>
      <w:widowControl/>
      <w:autoSpaceDE/>
      <w:autoSpaceDN/>
      <w:adjustRightInd/>
      <w:jc w:val="both"/>
      <w:outlineLvl w:val="1"/>
    </w:pPr>
    <w:rPr>
      <w:b/>
      <w:bCs/>
    </w:rPr>
  </w:style>
  <w:style w:type="character" w:customStyle="1" w:styleId="CBASectionChar">
    <w:name w:val="CBA Section Char"/>
    <w:basedOn w:val="DefaultParagraphFont"/>
    <w:link w:val="CBASection"/>
    <w:rsid w:val="00BC1AA7"/>
    <w:rPr>
      <w:b/>
      <w:bCs/>
      <w:sz w:val="24"/>
      <w:szCs w:val="24"/>
    </w:rPr>
  </w:style>
  <w:style w:type="paragraph" w:customStyle="1" w:styleId="Quicka">
    <w:name w:val="Quick a."/>
    <w:basedOn w:val="Normal"/>
    <w:uiPriority w:val="99"/>
    <w:rsid w:val="00BC1AA7"/>
    <w:pPr>
      <w:widowControl/>
      <w:numPr>
        <w:numId w:val="6"/>
      </w:numPr>
      <w:autoSpaceDE/>
      <w:autoSpaceDN/>
      <w:adjustRightInd/>
      <w:ind w:right="180"/>
    </w:pPr>
  </w:style>
  <w:style w:type="paragraph" w:customStyle="1" w:styleId="CBASubd">
    <w:name w:val="CBA Subd"/>
    <w:basedOn w:val="Normal"/>
    <w:link w:val="CBASubdChar"/>
    <w:qFormat/>
    <w:rsid w:val="00BC1AA7"/>
    <w:pPr>
      <w:widowControl/>
      <w:autoSpaceDE/>
      <w:autoSpaceDN/>
      <w:adjustRightInd/>
      <w:ind w:left="360"/>
      <w:jc w:val="both"/>
      <w:outlineLvl w:val="2"/>
    </w:pPr>
    <w:rPr>
      <w:b/>
      <w:bCs/>
    </w:rPr>
  </w:style>
  <w:style w:type="character" w:customStyle="1" w:styleId="CBASubdChar">
    <w:name w:val="CBA Subd Char"/>
    <w:basedOn w:val="DefaultParagraphFont"/>
    <w:link w:val="CBASubd"/>
    <w:rsid w:val="00BC1AA7"/>
    <w:rPr>
      <w:b/>
      <w:bCs/>
      <w:sz w:val="24"/>
      <w:szCs w:val="24"/>
    </w:rPr>
  </w:style>
  <w:style w:type="paragraph" w:styleId="Header">
    <w:name w:val="header"/>
    <w:basedOn w:val="Normal"/>
    <w:link w:val="HeaderChar"/>
    <w:uiPriority w:val="99"/>
    <w:unhideWhenUsed/>
    <w:rsid w:val="00BC1AA7"/>
    <w:pPr>
      <w:widowControl/>
      <w:tabs>
        <w:tab w:val="center" w:pos="4680"/>
        <w:tab w:val="right" w:pos="9360"/>
      </w:tabs>
      <w:autoSpaceDE/>
      <w:autoSpaceDN/>
      <w:adjustRightInd/>
    </w:pPr>
  </w:style>
  <w:style w:type="character" w:customStyle="1" w:styleId="HeaderChar">
    <w:name w:val="Header Char"/>
    <w:basedOn w:val="DefaultParagraphFont"/>
    <w:link w:val="Header"/>
    <w:uiPriority w:val="99"/>
    <w:rsid w:val="00BC1AA7"/>
    <w:rPr>
      <w:sz w:val="24"/>
      <w:szCs w:val="24"/>
    </w:rPr>
  </w:style>
  <w:style w:type="paragraph" w:styleId="Footer">
    <w:name w:val="footer"/>
    <w:basedOn w:val="Normal"/>
    <w:link w:val="FooterChar"/>
    <w:uiPriority w:val="99"/>
    <w:unhideWhenUsed/>
    <w:rsid w:val="006C6A61"/>
    <w:pPr>
      <w:tabs>
        <w:tab w:val="center" w:pos="4680"/>
        <w:tab w:val="right" w:pos="9360"/>
      </w:tabs>
    </w:pPr>
  </w:style>
  <w:style w:type="character" w:customStyle="1" w:styleId="FooterChar">
    <w:name w:val="Footer Char"/>
    <w:basedOn w:val="DefaultParagraphFont"/>
    <w:link w:val="Footer"/>
    <w:uiPriority w:val="99"/>
    <w:rsid w:val="006C6A61"/>
    <w:rPr>
      <w:sz w:val="24"/>
      <w:szCs w:val="24"/>
    </w:rPr>
  </w:style>
  <w:style w:type="character" w:customStyle="1" w:styleId="normaltextrun">
    <w:name w:val="normaltextrun"/>
    <w:basedOn w:val="DefaultParagraphFont"/>
    <w:rsid w:val="001E2BA1"/>
  </w:style>
  <w:style w:type="paragraph" w:customStyle="1" w:styleId="Quick1">
    <w:name w:val="Quick 1."/>
    <w:basedOn w:val="Normal"/>
    <w:uiPriority w:val="99"/>
    <w:rsid w:val="00921A88"/>
    <w:pPr>
      <w:widowControl/>
      <w:numPr>
        <w:numId w:val="24"/>
      </w:numPr>
      <w:autoSpaceDE/>
      <w:autoSpaceDN/>
      <w:adjustRightInd/>
      <w:ind w:right="180"/>
    </w:pPr>
  </w:style>
  <w:style w:type="paragraph" w:styleId="BodyText">
    <w:name w:val="Body Text"/>
    <w:basedOn w:val="Normal"/>
    <w:link w:val="BodyTextChar"/>
    <w:uiPriority w:val="1"/>
    <w:qFormat/>
    <w:rsid w:val="00B51999"/>
    <w:pPr>
      <w:adjustRightInd/>
    </w:pPr>
    <w:rPr>
      <w:rFonts w:ascii="Gill Sans MT" w:eastAsia="Gill Sans MT" w:hAnsi="Gill Sans MT" w:cs="Gill Sans MT"/>
    </w:rPr>
  </w:style>
  <w:style w:type="character" w:customStyle="1" w:styleId="BodyTextChar">
    <w:name w:val="Body Text Char"/>
    <w:basedOn w:val="DefaultParagraphFont"/>
    <w:link w:val="BodyText"/>
    <w:uiPriority w:val="1"/>
    <w:rsid w:val="00B51999"/>
    <w:rPr>
      <w:rFonts w:ascii="Gill Sans MT" w:eastAsia="Gill Sans MT" w:hAnsi="Gill Sans MT" w:cs="Gill Sans MT"/>
      <w:sz w:val="24"/>
      <w:szCs w:val="24"/>
    </w:rPr>
  </w:style>
  <w:style w:type="paragraph" w:customStyle="1" w:styleId="paragraph">
    <w:name w:val="paragraph"/>
    <w:basedOn w:val="Normal"/>
    <w:rsid w:val="00B51999"/>
    <w:pPr>
      <w:widowControl/>
      <w:autoSpaceDE/>
      <w:autoSpaceDN/>
      <w:adjustRightInd/>
      <w:spacing w:before="100" w:beforeAutospacing="1" w:after="100" w:afterAutospacing="1"/>
    </w:pPr>
  </w:style>
  <w:style w:type="character" w:customStyle="1" w:styleId="eop">
    <w:name w:val="eop"/>
    <w:basedOn w:val="DefaultParagraphFont"/>
    <w:rsid w:val="00B51999"/>
  </w:style>
  <w:style w:type="character" w:customStyle="1" w:styleId="pagebreaktextspan">
    <w:name w:val="pagebreaktextspan"/>
    <w:basedOn w:val="DefaultParagraphFont"/>
    <w:rsid w:val="00B51999"/>
  </w:style>
  <w:style w:type="paragraph" w:styleId="BodyText2">
    <w:name w:val="Body Text 2"/>
    <w:basedOn w:val="Normal"/>
    <w:link w:val="BodyText2Char"/>
    <w:semiHidden/>
    <w:unhideWhenUsed/>
    <w:rsid w:val="00206352"/>
    <w:pPr>
      <w:spacing w:after="120" w:line="480" w:lineRule="auto"/>
    </w:pPr>
  </w:style>
  <w:style w:type="character" w:customStyle="1" w:styleId="BodyText2Char">
    <w:name w:val="Body Text 2 Char"/>
    <w:basedOn w:val="DefaultParagraphFont"/>
    <w:link w:val="BodyText2"/>
    <w:semiHidden/>
    <w:rsid w:val="00206352"/>
    <w:rPr>
      <w:sz w:val="24"/>
      <w:szCs w:val="24"/>
    </w:rPr>
  </w:style>
  <w:style w:type="character" w:customStyle="1" w:styleId="ListParagraphChar">
    <w:name w:val="List Paragraph Char"/>
    <w:link w:val="ListParagraph"/>
    <w:uiPriority w:val="99"/>
    <w:rsid w:val="00122B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75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55F43B0DDC9B429D2438CB2034F35C" ma:contentTypeVersion="8" ma:contentTypeDescription="Create a new document." ma:contentTypeScope="" ma:versionID="9a30e77233aa8d041921d4f3571d4395">
  <xsd:schema xmlns:xsd="http://www.w3.org/2001/XMLSchema" xmlns:xs="http://www.w3.org/2001/XMLSchema" xmlns:p="http://schemas.microsoft.com/office/2006/metadata/properties" xmlns:ns3="3e523e53-bc9d-46e9-b893-fafea3735b74" targetNamespace="http://schemas.microsoft.com/office/2006/metadata/properties" ma:root="true" ma:fieldsID="d9118b1d65a8b49a26cf446b0b9d5cd8" ns3:_="">
    <xsd:import namespace="3e523e53-bc9d-46e9-b893-fafea3735b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23e53-bc9d-46e9-b893-fafea3735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136591-47B7-4608-89F7-E1CC8886D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23e53-bc9d-46e9-b893-fafea3735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6E1AF-FCE3-4838-AFBC-6F917A4680BD}">
  <ds:schemaRefs>
    <ds:schemaRef ds:uri="http://schemas.microsoft.com/sharepoint/v3/contenttype/forms"/>
  </ds:schemaRefs>
</ds:datastoreItem>
</file>

<file path=customXml/itemProps3.xml><?xml version="1.0" encoding="utf-8"?>
<ds:datastoreItem xmlns:ds="http://schemas.openxmlformats.org/officeDocument/2006/customXml" ds:itemID="{DBAE78ED-A86B-45B7-8E09-65C169ACA5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26</Pages>
  <Words>10425</Words>
  <Characters>59424</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MnSCU Economic Counter Proposal</vt:lpstr>
    </vt:vector>
  </TitlesOfParts>
  <Company>MnSCU</Company>
  <LinksUpToDate>false</LinksUpToDate>
  <CharactersWithSpaces>69710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MnSCU Economic Counter Proposal</dc:title>
  <dc:creator>Christopher Dale</dc:creator>
  <cp:lastModifiedBy>Arseneault, Patrice</cp:lastModifiedBy>
  <cp:revision>7</cp:revision>
  <cp:lastPrinted>2023-08-01T00:59:00Z</cp:lastPrinted>
  <dcterms:created xsi:type="dcterms:W3CDTF">2023-07-31T23:48:00Z</dcterms:created>
  <dcterms:modified xsi:type="dcterms:W3CDTF">2023-08-01T01:06:00Z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0x010100F655F43B0DDC9B429D2438CB2034F35C</vt:lpwstr>
  </property>
</Properties>
</file>